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BA61" w14:textId="77777777" w:rsidR="003363AD" w:rsidRPr="004620D3" w:rsidRDefault="00000000" w:rsidP="00B60A10">
      <w:pPr>
        <w:pStyle w:val="P68B1DB1-Normale1"/>
        <w:spacing w:after="0" w:line="240" w:lineRule="auto"/>
        <w:rPr>
          <w:sz w:val="24"/>
          <w:szCs w:val="24"/>
        </w:rPr>
      </w:pPr>
      <w:r w:rsidRPr="004620D3">
        <w:rPr>
          <w:sz w:val="24"/>
          <w:szCs w:val="24"/>
        </w:rPr>
        <w:t>Salesian Family Spirituality Days 2023</w:t>
      </w:r>
    </w:p>
    <w:p w14:paraId="29143897" w14:textId="77777777" w:rsidR="003363AD" w:rsidRDefault="00000000" w:rsidP="00B60A10">
      <w:pPr>
        <w:pStyle w:val="P68B1DB1-Normale2"/>
        <w:spacing w:after="0" w:line="240" w:lineRule="auto"/>
      </w:pPr>
      <w:r>
        <w:t>AS YEAST IN TODAY'S HUMAN FAMILY</w:t>
      </w:r>
    </w:p>
    <w:p w14:paraId="07CBD027" w14:textId="77777777" w:rsidR="003363AD" w:rsidRDefault="00000000" w:rsidP="00B60A10">
      <w:pPr>
        <w:pStyle w:val="P68B1DB1-Normale2"/>
        <w:spacing w:after="120" w:line="240" w:lineRule="auto"/>
      </w:pPr>
      <w:r>
        <w:t>the lay dimension of the Family of Don Bosco</w:t>
      </w:r>
    </w:p>
    <w:p w14:paraId="4A56C22F" w14:textId="0E119B7A" w:rsidR="003363AD" w:rsidRPr="00B60A10" w:rsidRDefault="00B60A10" w:rsidP="00B60A10">
      <w:pPr>
        <w:pStyle w:val="P68B1DB1-Normale4"/>
        <w:spacing w:after="0" w:line="240" w:lineRule="auto"/>
        <w:rPr>
          <w:b/>
          <w:bCs/>
          <w:sz w:val="28"/>
          <w:szCs w:val="28"/>
        </w:rPr>
      </w:pPr>
      <w:r>
        <w:rPr>
          <w:b/>
          <w:bCs/>
          <w:sz w:val="28"/>
          <w:szCs w:val="28"/>
        </w:rPr>
        <w:t>A</w:t>
      </w:r>
      <w:r w:rsidR="00000000" w:rsidRPr="00B60A10">
        <w:rPr>
          <w:b/>
          <w:bCs/>
          <w:sz w:val="28"/>
          <w:szCs w:val="28"/>
        </w:rPr>
        <w:t>reas and challenges of lay involvement</w:t>
      </w:r>
      <w:r>
        <w:rPr>
          <w:b/>
          <w:bCs/>
          <w:sz w:val="28"/>
          <w:szCs w:val="28"/>
        </w:rPr>
        <w:t xml:space="preserve"> </w:t>
      </w:r>
      <w:r w:rsidRPr="00B60A10">
        <w:rPr>
          <w:sz w:val="28"/>
          <w:szCs w:val="28"/>
        </w:rPr>
        <w:t>(Round table)</w:t>
      </w:r>
    </w:p>
    <w:p w14:paraId="7D64559E" w14:textId="77777777" w:rsidR="003363AD" w:rsidRPr="00B60A10" w:rsidRDefault="00000000" w:rsidP="00B60A10">
      <w:pPr>
        <w:pStyle w:val="P68B1DB1-Normale4"/>
        <w:spacing w:after="0" w:line="240" w:lineRule="auto"/>
        <w:rPr>
          <w:sz w:val="24"/>
          <w:szCs w:val="24"/>
        </w:rPr>
      </w:pPr>
      <w:r w:rsidRPr="00B60A10">
        <w:rPr>
          <w:sz w:val="24"/>
          <w:szCs w:val="24"/>
        </w:rPr>
        <w:t xml:space="preserve">by Pierluigi </w:t>
      </w:r>
      <w:proofErr w:type="spellStart"/>
      <w:r w:rsidRPr="00B60A10">
        <w:rPr>
          <w:sz w:val="24"/>
          <w:szCs w:val="24"/>
        </w:rPr>
        <w:t>Dovis</w:t>
      </w:r>
      <w:proofErr w:type="spellEnd"/>
    </w:p>
    <w:p w14:paraId="0D3598B8" w14:textId="77777777" w:rsidR="003363AD" w:rsidRDefault="003363AD">
      <w:pPr>
        <w:spacing w:after="0" w:line="240" w:lineRule="auto"/>
        <w:jc w:val="both"/>
        <w:rPr>
          <w:rFonts w:ascii="Book Antiqua" w:hAnsi="Book Antiqua"/>
          <w:sz w:val="20"/>
        </w:rPr>
      </w:pPr>
    </w:p>
    <w:p w14:paraId="5C308A4E" w14:textId="77777777" w:rsidR="003363AD" w:rsidRDefault="003363AD">
      <w:pPr>
        <w:spacing w:after="0" w:line="240" w:lineRule="auto"/>
        <w:jc w:val="both"/>
        <w:rPr>
          <w:rFonts w:ascii="Book Antiqua" w:hAnsi="Book Antiqua"/>
          <w:sz w:val="20"/>
        </w:rPr>
      </w:pPr>
    </w:p>
    <w:p w14:paraId="4D36CCC5" w14:textId="77777777" w:rsidR="003363AD" w:rsidRDefault="003363AD">
      <w:pPr>
        <w:spacing w:after="0" w:line="240" w:lineRule="auto"/>
        <w:jc w:val="both"/>
        <w:rPr>
          <w:rFonts w:ascii="Book Antiqua" w:hAnsi="Book Antiqua"/>
          <w:sz w:val="20"/>
        </w:rPr>
      </w:pPr>
    </w:p>
    <w:p w14:paraId="4A5A73C3" w14:textId="77777777" w:rsidR="003363AD" w:rsidRPr="00B60A10" w:rsidRDefault="00000000">
      <w:pPr>
        <w:pStyle w:val="P68B1DB1-Normale3"/>
        <w:spacing w:after="0" w:line="240" w:lineRule="auto"/>
        <w:jc w:val="both"/>
        <w:rPr>
          <w:sz w:val="28"/>
          <w:szCs w:val="28"/>
        </w:rPr>
      </w:pPr>
      <w:r w:rsidRPr="00B60A10">
        <w:rPr>
          <w:sz w:val="28"/>
          <w:szCs w:val="28"/>
        </w:rPr>
        <w:t>THE STARTING POINT</w:t>
      </w:r>
    </w:p>
    <w:p w14:paraId="0B17E3A6" w14:textId="77777777" w:rsidR="003363AD" w:rsidRPr="00B60A10" w:rsidRDefault="003363AD">
      <w:pPr>
        <w:spacing w:after="0" w:line="240" w:lineRule="auto"/>
        <w:jc w:val="both"/>
        <w:rPr>
          <w:rFonts w:ascii="Book Antiqua" w:hAnsi="Book Antiqua"/>
          <w:sz w:val="28"/>
          <w:szCs w:val="28"/>
        </w:rPr>
      </w:pPr>
    </w:p>
    <w:p w14:paraId="2E8508AF" w14:textId="77777777" w:rsidR="003363AD" w:rsidRPr="00B60A10" w:rsidRDefault="00000000" w:rsidP="00B60A10">
      <w:pPr>
        <w:pStyle w:val="P68B1DB1-Normale4"/>
        <w:spacing w:after="120" w:line="240" w:lineRule="auto"/>
        <w:jc w:val="both"/>
        <w:rPr>
          <w:sz w:val="28"/>
          <w:szCs w:val="28"/>
        </w:rPr>
      </w:pPr>
      <w:r w:rsidRPr="00B60A10">
        <w:rPr>
          <w:sz w:val="28"/>
          <w:szCs w:val="28"/>
        </w:rPr>
        <w:t>At a time when relativism has confused things, including in the experience of many Christians, it is appropriate to state that:</w:t>
      </w:r>
    </w:p>
    <w:p w14:paraId="78C416F7" w14:textId="77777777" w:rsidR="003363AD" w:rsidRPr="00B60A10" w:rsidRDefault="00000000" w:rsidP="00B60A10">
      <w:pPr>
        <w:pStyle w:val="P68B1DB1-Normale4"/>
        <w:spacing w:after="120" w:line="240" w:lineRule="auto"/>
        <w:ind w:left="357"/>
        <w:jc w:val="both"/>
        <w:rPr>
          <w:sz w:val="28"/>
          <w:szCs w:val="28"/>
        </w:rPr>
      </w:pPr>
      <w:r w:rsidRPr="00B60A10">
        <w:rPr>
          <w:sz w:val="28"/>
          <w:szCs w:val="28"/>
        </w:rPr>
        <w:t xml:space="preserve">if the vital setting of the </w:t>
      </w:r>
      <w:r w:rsidRPr="00B60A10">
        <w:rPr>
          <w:b/>
          <w:color w:val="002060"/>
          <w:sz w:val="28"/>
          <w:szCs w:val="28"/>
        </w:rPr>
        <w:t>Catholic priest</w:t>
      </w:r>
      <w:r w:rsidRPr="00B60A10">
        <w:rPr>
          <w:sz w:val="28"/>
          <w:szCs w:val="28"/>
        </w:rPr>
        <w:t xml:space="preserve">'s call is </w:t>
      </w:r>
      <w:r w:rsidRPr="00B60A10">
        <w:rPr>
          <w:i/>
          <w:sz w:val="28"/>
          <w:szCs w:val="28"/>
        </w:rPr>
        <w:t>the sanctuary</w:t>
      </w:r>
      <w:r w:rsidRPr="00B60A10">
        <w:rPr>
          <w:sz w:val="28"/>
          <w:szCs w:val="28"/>
        </w:rPr>
        <w:t xml:space="preserve">, then the privileged point from which to begin to proclaim the Kingdom is the </w:t>
      </w:r>
      <w:r w:rsidRPr="00B60A10">
        <w:rPr>
          <w:i/>
          <w:sz w:val="28"/>
          <w:szCs w:val="28"/>
        </w:rPr>
        <w:t>pulpit</w:t>
      </w:r>
      <w:r w:rsidRPr="00B60A10">
        <w:rPr>
          <w:sz w:val="28"/>
          <w:szCs w:val="28"/>
        </w:rPr>
        <w:t xml:space="preserve">, and the available toolbox is </w:t>
      </w:r>
      <w:r w:rsidRPr="00B60A10">
        <w:rPr>
          <w:i/>
          <w:sz w:val="28"/>
          <w:szCs w:val="28"/>
        </w:rPr>
        <w:t xml:space="preserve">sanctification and </w:t>
      </w:r>
      <w:proofErr w:type="gramStart"/>
      <w:r w:rsidRPr="00B60A10">
        <w:rPr>
          <w:i/>
          <w:sz w:val="28"/>
          <w:szCs w:val="28"/>
        </w:rPr>
        <w:t>government</w:t>
      </w:r>
      <w:r w:rsidRPr="00B60A10">
        <w:rPr>
          <w:sz w:val="28"/>
          <w:szCs w:val="28"/>
        </w:rPr>
        <w:t>;</w:t>
      </w:r>
      <w:proofErr w:type="gramEnd"/>
    </w:p>
    <w:p w14:paraId="65B105A5" w14:textId="77777777" w:rsidR="003363AD" w:rsidRPr="00B60A10" w:rsidRDefault="00000000" w:rsidP="00B60A10">
      <w:pPr>
        <w:pStyle w:val="P68B1DB1-Normale4"/>
        <w:spacing w:after="120" w:line="240" w:lineRule="auto"/>
        <w:ind w:left="357"/>
        <w:jc w:val="both"/>
        <w:rPr>
          <w:sz w:val="28"/>
          <w:szCs w:val="28"/>
        </w:rPr>
      </w:pPr>
      <w:r w:rsidRPr="00B60A10">
        <w:rPr>
          <w:sz w:val="28"/>
          <w:szCs w:val="28"/>
        </w:rPr>
        <w:t xml:space="preserve">if the vital setting of the call for the </w:t>
      </w:r>
      <w:r w:rsidRPr="00B60A10">
        <w:rPr>
          <w:b/>
          <w:color w:val="00B050"/>
          <w:sz w:val="28"/>
          <w:szCs w:val="28"/>
        </w:rPr>
        <w:t>consecrated Catholic</w:t>
      </w:r>
      <w:r w:rsidRPr="00B60A10">
        <w:rPr>
          <w:color w:val="00B050"/>
          <w:sz w:val="28"/>
          <w:szCs w:val="28"/>
        </w:rPr>
        <w:t xml:space="preserve"> </w:t>
      </w:r>
      <w:r w:rsidRPr="00B60A10">
        <w:rPr>
          <w:sz w:val="28"/>
          <w:szCs w:val="28"/>
        </w:rPr>
        <w:t xml:space="preserve">is </w:t>
      </w:r>
      <w:r w:rsidRPr="00B60A10">
        <w:rPr>
          <w:i/>
          <w:sz w:val="28"/>
          <w:szCs w:val="28"/>
        </w:rPr>
        <w:t>the enclosed garden</w:t>
      </w:r>
      <w:r w:rsidRPr="00B60A10">
        <w:rPr>
          <w:sz w:val="28"/>
          <w:szCs w:val="28"/>
        </w:rPr>
        <w:t>, the privileged point from which to begin to proclaim the Kingdom is</w:t>
      </w:r>
      <w:r w:rsidRPr="00B60A10">
        <w:rPr>
          <w:i/>
          <w:sz w:val="28"/>
          <w:szCs w:val="28"/>
        </w:rPr>
        <w:t xml:space="preserve"> anticipation</w:t>
      </w:r>
      <w:r w:rsidRPr="00B60A10">
        <w:rPr>
          <w:sz w:val="28"/>
          <w:szCs w:val="28"/>
        </w:rPr>
        <w:t xml:space="preserve">, and the available toolbox is the </w:t>
      </w:r>
      <w:r w:rsidRPr="00B60A10">
        <w:rPr>
          <w:i/>
          <w:sz w:val="28"/>
          <w:szCs w:val="28"/>
        </w:rPr>
        <w:t xml:space="preserve">radical approach of the </w:t>
      </w:r>
      <w:proofErr w:type="gramStart"/>
      <w:r w:rsidRPr="00B60A10">
        <w:rPr>
          <w:i/>
          <w:sz w:val="28"/>
          <w:szCs w:val="28"/>
        </w:rPr>
        <w:t>Gospel</w:t>
      </w:r>
      <w:r w:rsidRPr="00B60A10">
        <w:rPr>
          <w:sz w:val="28"/>
          <w:szCs w:val="28"/>
        </w:rPr>
        <w:t>;</w:t>
      </w:r>
      <w:proofErr w:type="gramEnd"/>
    </w:p>
    <w:p w14:paraId="6F76DDF6" w14:textId="14495A37" w:rsidR="003363AD" w:rsidRPr="00B60A10" w:rsidRDefault="00000000" w:rsidP="00B60A10">
      <w:pPr>
        <w:pStyle w:val="P68B1DB1-Normale4"/>
        <w:spacing w:after="0" w:line="240" w:lineRule="auto"/>
        <w:ind w:left="357"/>
        <w:jc w:val="both"/>
        <w:rPr>
          <w:sz w:val="28"/>
          <w:szCs w:val="28"/>
        </w:rPr>
      </w:pPr>
      <w:r w:rsidRPr="00B60A10">
        <w:rPr>
          <w:b/>
          <w:bCs/>
          <w:sz w:val="28"/>
          <w:szCs w:val="28"/>
        </w:rPr>
        <w:t>the vital setting for the vocation of the</w:t>
      </w:r>
      <w:r w:rsidRPr="00B60A10">
        <w:rPr>
          <w:sz w:val="28"/>
          <w:szCs w:val="28"/>
        </w:rPr>
        <w:t xml:space="preserve"> </w:t>
      </w:r>
      <w:r w:rsidRPr="00B60A10">
        <w:rPr>
          <w:b/>
          <w:color w:val="FF0000"/>
          <w:sz w:val="28"/>
          <w:szCs w:val="28"/>
        </w:rPr>
        <w:t>lay Catholic</w:t>
      </w:r>
      <w:r w:rsidRPr="00B60A10">
        <w:rPr>
          <w:color w:val="FF0000"/>
          <w:sz w:val="28"/>
          <w:szCs w:val="28"/>
        </w:rPr>
        <w:t xml:space="preserve"> </w:t>
      </w:r>
      <w:r w:rsidRPr="00B60A10">
        <w:rPr>
          <w:b/>
          <w:bCs/>
          <w:sz w:val="28"/>
          <w:szCs w:val="28"/>
        </w:rPr>
        <w:t xml:space="preserve">is </w:t>
      </w:r>
      <w:r w:rsidRPr="00B60A10">
        <w:rPr>
          <w:b/>
          <w:bCs/>
          <w:i/>
          <w:sz w:val="28"/>
          <w:szCs w:val="28"/>
        </w:rPr>
        <w:t>the 'profane'</w:t>
      </w:r>
      <w:r w:rsidRPr="00B60A10">
        <w:rPr>
          <w:i/>
          <w:sz w:val="28"/>
          <w:szCs w:val="28"/>
        </w:rPr>
        <w:t xml:space="preserve"> </w:t>
      </w:r>
      <w:r w:rsidRPr="00B60A10">
        <w:rPr>
          <w:sz w:val="28"/>
          <w:szCs w:val="28"/>
        </w:rPr>
        <w:t xml:space="preserve">understood in the strict sense of the term: what lies outside the temple/church, </w:t>
      </w:r>
      <w:r w:rsidRPr="00B60A10">
        <w:rPr>
          <w:i/>
          <w:sz w:val="28"/>
          <w:szCs w:val="28"/>
        </w:rPr>
        <w:t xml:space="preserve">pro </w:t>
      </w:r>
      <w:r w:rsidRPr="00B60A10">
        <w:rPr>
          <w:sz w:val="28"/>
          <w:szCs w:val="28"/>
        </w:rPr>
        <w:t xml:space="preserve">= ante </w:t>
      </w:r>
      <w:r w:rsidRPr="00B60A10">
        <w:rPr>
          <w:i/>
          <w:sz w:val="28"/>
          <w:szCs w:val="28"/>
        </w:rPr>
        <w:t>fanum</w:t>
      </w:r>
      <w:r w:rsidRPr="00B60A10">
        <w:rPr>
          <w:sz w:val="28"/>
          <w:szCs w:val="28"/>
        </w:rPr>
        <w:t xml:space="preserve"> = temple or church</w:t>
      </w:r>
      <w:r w:rsidR="00B60A10">
        <w:rPr>
          <w:sz w:val="28"/>
          <w:szCs w:val="28"/>
        </w:rPr>
        <w:t xml:space="preserve"> </w:t>
      </w:r>
      <w:r w:rsidRPr="00B60A10">
        <w:rPr>
          <w:sz w:val="28"/>
          <w:szCs w:val="28"/>
        </w:rPr>
        <w:t xml:space="preserve">[the lay space, </w:t>
      </w:r>
      <w:proofErr w:type="spellStart"/>
      <w:r w:rsidRPr="00B60A10">
        <w:rPr>
          <w:sz w:val="28"/>
          <w:szCs w:val="28"/>
        </w:rPr>
        <w:t>espace</w:t>
      </w:r>
      <w:proofErr w:type="spellEnd"/>
      <w:r w:rsidRPr="00B60A10">
        <w:rPr>
          <w:sz w:val="28"/>
          <w:szCs w:val="28"/>
        </w:rPr>
        <w:t xml:space="preserve"> du </w:t>
      </w:r>
      <w:proofErr w:type="spellStart"/>
      <w:r w:rsidRPr="00B60A10">
        <w:rPr>
          <w:sz w:val="28"/>
          <w:szCs w:val="28"/>
        </w:rPr>
        <w:t>profan</w:t>
      </w:r>
      <w:proofErr w:type="spellEnd"/>
      <w:r w:rsidRPr="00B60A10">
        <w:rPr>
          <w:sz w:val="28"/>
          <w:szCs w:val="28"/>
        </w:rPr>
        <w:t xml:space="preserve">, </w:t>
      </w:r>
      <w:proofErr w:type="spellStart"/>
      <w:r w:rsidRPr="00B60A10">
        <w:rPr>
          <w:sz w:val="28"/>
          <w:szCs w:val="28"/>
        </w:rPr>
        <w:t>espacio</w:t>
      </w:r>
      <w:proofErr w:type="spellEnd"/>
      <w:r w:rsidRPr="00B60A10">
        <w:rPr>
          <w:sz w:val="28"/>
          <w:szCs w:val="28"/>
        </w:rPr>
        <w:t xml:space="preserve"> del </w:t>
      </w:r>
      <w:proofErr w:type="spellStart"/>
      <w:r w:rsidRPr="00B60A10">
        <w:rPr>
          <w:sz w:val="28"/>
          <w:szCs w:val="28"/>
        </w:rPr>
        <w:t>laico</w:t>
      </w:r>
      <w:proofErr w:type="spellEnd"/>
      <w:r w:rsidRPr="00B60A10">
        <w:rPr>
          <w:sz w:val="28"/>
          <w:szCs w:val="28"/>
        </w:rPr>
        <w:t xml:space="preserve">, </w:t>
      </w:r>
      <w:proofErr w:type="spellStart"/>
      <w:r w:rsidRPr="00B60A10">
        <w:rPr>
          <w:sz w:val="28"/>
          <w:szCs w:val="28"/>
        </w:rPr>
        <w:t>espaço</w:t>
      </w:r>
      <w:proofErr w:type="spellEnd"/>
      <w:r w:rsidRPr="00B60A10">
        <w:rPr>
          <w:sz w:val="28"/>
          <w:szCs w:val="28"/>
        </w:rPr>
        <w:t xml:space="preserve"> do </w:t>
      </w:r>
      <w:proofErr w:type="spellStart"/>
      <w:r w:rsidRPr="00B60A10">
        <w:rPr>
          <w:sz w:val="28"/>
          <w:szCs w:val="28"/>
        </w:rPr>
        <w:t>leigo</w:t>
      </w:r>
      <w:proofErr w:type="spellEnd"/>
      <w:r w:rsidRPr="00B60A10">
        <w:rPr>
          <w:sz w:val="28"/>
          <w:szCs w:val="28"/>
        </w:rPr>
        <w:t>]</w:t>
      </w:r>
      <w:r w:rsidR="00B60A10">
        <w:rPr>
          <w:sz w:val="28"/>
          <w:szCs w:val="28"/>
        </w:rPr>
        <w:t>:</w:t>
      </w:r>
      <w:r w:rsidRPr="00B60A10">
        <w:rPr>
          <w:sz w:val="28"/>
          <w:szCs w:val="28"/>
        </w:rPr>
        <w:t xml:space="preserve"> </w:t>
      </w:r>
    </w:p>
    <w:p w14:paraId="0C08FB19" w14:textId="5D16AA93" w:rsidR="003363AD" w:rsidRPr="00B60A10" w:rsidRDefault="00000000" w:rsidP="00B60A10">
      <w:pPr>
        <w:pStyle w:val="P68B1DB1-Normale4"/>
        <w:numPr>
          <w:ilvl w:val="0"/>
          <w:numId w:val="4"/>
        </w:numPr>
        <w:spacing w:after="0" w:line="240" w:lineRule="auto"/>
        <w:ind w:left="714" w:hanging="357"/>
        <w:jc w:val="both"/>
        <w:rPr>
          <w:sz w:val="28"/>
          <w:szCs w:val="28"/>
        </w:rPr>
      </w:pPr>
      <w:r w:rsidRPr="00B60A10">
        <w:rPr>
          <w:sz w:val="28"/>
          <w:szCs w:val="28"/>
        </w:rPr>
        <w:t xml:space="preserve">the privileged place from which to begin to proclaim the Kingdom is the </w:t>
      </w:r>
      <w:r w:rsidRPr="00B60A10">
        <w:rPr>
          <w:i/>
          <w:sz w:val="28"/>
          <w:szCs w:val="28"/>
        </w:rPr>
        <w:t>sharing of solidarity</w:t>
      </w:r>
      <w:r w:rsidRPr="00B60A10">
        <w:rPr>
          <w:sz w:val="28"/>
          <w:szCs w:val="28"/>
        </w:rPr>
        <w:t xml:space="preserve"> [sharing of solidarity, partage </w:t>
      </w:r>
      <w:proofErr w:type="spellStart"/>
      <w:r w:rsidRPr="00B60A10">
        <w:rPr>
          <w:sz w:val="28"/>
          <w:szCs w:val="28"/>
        </w:rPr>
        <w:t>solidaire</w:t>
      </w:r>
      <w:proofErr w:type="spellEnd"/>
      <w:r w:rsidRPr="00B60A10">
        <w:rPr>
          <w:sz w:val="28"/>
          <w:szCs w:val="28"/>
        </w:rPr>
        <w:t xml:space="preserve">, </w:t>
      </w:r>
      <w:proofErr w:type="spellStart"/>
      <w:r w:rsidRPr="00B60A10">
        <w:rPr>
          <w:sz w:val="28"/>
          <w:szCs w:val="28"/>
        </w:rPr>
        <w:t>compartir</w:t>
      </w:r>
      <w:proofErr w:type="spellEnd"/>
      <w:r w:rsidRPr="00B60A10">
        <w:rPr>
          <w:sz w:val="28"/>
          <w:szCs w:val="28"/>
        </w:rPr>
        <w:t xml:space="preserve"> </w:t>
      </w:r>
      <w:proofErr w:type="spellStart"/>
      <w:r w:rsidRPr="00B60A10">
        <w:rPr>
          <w:sz w:val="28"/>
          <w:szCs w:val="28"/>
        </w:rPr>
        <w:t>solidario</w:t>
      </w:r>
      <w:proofErr w:type="spellEnd"/>
      <w:r w:rsidRPr="00B60A10">
        <w:rPr>
          <w:sz w:val="28"/>
          <w:szCs w:val="28"/>
        </w:rPr>
        <w:t xml:space="preserve">, </w:t>
      </w:r>
      <w:proofErr w:type="spellStart"/>
      <w:r w:rsidRPr="00B60A10">
        <w:rPr>
          <w:sz w:val="28"/>
          <w:szCs w:val="28"/>
        </w:rPr>
        <w:t>partilha</w:t>
      </w:r>
      <w:proofErr w:type="spellEnd"/>
      <w:r w:rsidRPr="00B60A10">
        <w:rPr>
          <w:sz w:val="28"/>
          <w:szCs w:val="28"/>
        </w:rPr>
        <w:t xml:space="preserve"> </w:t>
      </w:r>
      <w:proofErr w:type="spellStart"/>
      <w:r w:rsidRPr="00B60A10">
        <w:rPr>
          <w:sz w:val="28"/>
          <w:szCs w:val="28"/>
        </w:rPr>
        <w:t>solidária</w:t>
      </w:r>
      <w:proofErr w:type="spellEnd"/>
      <w:r w:rsidRPr="00B60A10">
        <w:rPr>
          <w:sz w:val="28"/>
          <w:szCs w:val="28"/>
        </w:rPr>
        <w:t xml:space="preserve">] </w:t>
      </w:r>
    </w:p>
    <w:p w14:paraId="3CF03F44" w14:textId="499AA4E4" w:rsidR="003363AD" w:rsidRPr="00B60A10" w:rsidRDefault="00000000" w:rsidP="00B60A10">
      <w:pPr>
        <w:pStyle w:val="P68B1DB1-Normale4"/>
        <w:numPr>
          <w:ilvl w:val="0"/>
          <w:numId w:val="4"/>
        </w:numPr>
        <w:spacing w:after="0" w:line="240" w:lineRule="auto"/>
        <w:ind w:left="714" w:hanging="357"/>
        <w:jc w:val="both"/>
        <w:rPr>
          <w:sz w:val="28"/>
          <w:szCs w:val="28"/>
        </w:rPr>
      </w:pPr>
      <w:r w:rsidRPr="00B60A10">
        <w:rPr>
          <w:sz w:val="28"/>
          <w:szCs w:val="28"/>
        </w:rPr>
        <w:t xml:space="preserve">and the available toolbox is </w:t>
      </w:r>
      <w:r w:rsidRPr="00B60A10">
        <w:rPr>
          <w:i/>
          <w:sz w:val="28"/>
          <w:szCs w:val="28"/>
        </w:rPr>
        <w:t>professionalism</w:t>
      </w:r>
      <w:r w:rsidRPr="00B60A10">
        <w:rPr>
          <w:sz w:val="28"/>
          <w:szCs w:val="28"/>
        </w:rPr>
        <w:t xml:space="preserve"> [professionalism, </w:t>
      </w:r>
      <w:proofErr w:type="spellStart"/>
      <w:r w:rsidRPr="00B60A10">
        <w:rPr>
          <w:sz w:val="28"/>
          <w:szCs w:val="28"/>
        </w:rPr>
        <w:t>professionnalisme</w:t>
      </w:r>
      <w:proofErr w:type="spellEnd"/>
      <w:r w:rsidRPr="00B60A10">
        <w:rPr>
          <w:sz w:val="28"/>
          <w:szCs w:val="28"/>
        </w:rPr>
        <w:t xml:space="preserve">, </w:t>
      </w:r>
      <w:proofErr w:type="spellStart"/>
      <w:r w:rsidRPr="00B60A10">
        <w:rPr>
          <w:sz w:val="28"/>
          <w:szCs w:val="28"/>
        </w:rPr>
        <w:t>profesionalidad</w:t>
      </w:r>
      <w:proofErr w:type="spellEnd"/>
      <w:r w:rsidRPr="00B60A10">
        <w:rPr>
          <w:sz w:val="28"/>
          <w:szCs w:val="28"/>
        </w:rPr>
        <w:t xml:space="preserve">, </w:t>
      </w:r>
      <w:proofErr w:type="spellStart"/>
      <w:r w:rsidRPr="00B60A10">
        <w:rPr>
          <w:sz w:val="28"/>
          <w:szCs w:val="28"/>
        </w:rPr>
        <w:t>profissionalidade</w:t>
      </w:r>
      <w:proofErr w:type="spellEnd"/>
      <w:r w:rsidRPr="00B60A10">
        <w:rPr>
          <w:sz w:val="28"/>
          <w:szCs w:val="28"/>
        </w:rPr>
        <w:t>].</w:t>
      </w:r>
    </w:p>
    <w:p w14:paraId="67B7DE54" w14:textId="77777777" w:rsidR="003363AD" w:rsidRPr="00B60A10" w:rsidRDefault="003363AD">
      <w:pPr>
        <w:spacing w:after="0" w:line="240" w:lineRule="auto"/>
        <w:ind w:left="708"/>
        <w:jc w:val="both"/>
        <w:rPr>
          <w:rFonts w:ascii="Book Antiqua" w:hAnsi="Book Antiqua"/>
          <w:sz w:val="28"/>
          <w:szCs w:val="28"/>
        </w:rPr>
      </w:pPr>
    </w:p>
    <w:p w14:paraId="0F7CB636" w14:textId="77777777" w:rsidR="003363AD" w:rsidRPr="00B60A10" w:rsidRDefault="00000000" w:rsidP="00B60A10">
      <w:pPr>
        <w:pStyle w:val="P68B1DB1-Normale3"/>
        <w:spacing w:after="120" w:line="240" w:lineRule="auto"/>
        <w:jc w:val="both"/>
        <w:rPr>
          <w:sz w:val="28"/>
          <w:szCs w:val="28"/>
        </w:rPr>
      </w:pPr>
      <w:r w:rsidRPr="00B60A10">
        <w:rPr>
          <w:sz w:val="28"/>
          <w:szCs w:val="28"/>
        </w:rPr>
        <w:t>A FIRST GREAT CONSEQUENCE</w:t>
      </w:r>
    </w:p>
    <w:p w14:paraId="0B656247" w14:textId="77777777" w:rsidR="003363AD" w:rsidRPr="00B60A10" w:rsidRDefault="00000000" w:rsidP="00B60A10">
      <w:pPr>
        <w:pStyle w:val="P68B1DB1-Normale4"/>
        <w:spacing w:after="120" w:line="240" w:lineRule="auto"/>
        <w:jc w:val="both"/>
        <w:rPr>
          <w:b/>
          <w:bCs/>
          <w:sz w:val="28"/>
          <w:szCs w:val="28"/>
        </w:rPr>
      </w:pPr>
      <w:r w:rsidRPr="00B60A10">
        <w:rPr>
          <w:sz w:val="28"/>
          <w:szCs w:val="28"/>
        </w:rPr>
        <w:t xml:space="preserve">The </w:t>
      </w:r>
      <w:r w:rsidRPr="00B60A10">
        <w:rPr>
          <w:i/>
          <w:sz w:val="28"/>
          <w:szCs w:val="28"/>
        </w:rPr>
        <w:t>profane</w:t>
      </w:r>
      <w:r w:rsidRPr="00B60A10">
        <w:rPr>
          <w:sz w:val="28"/>
          <w:szCs w:val="28"/>
        </w:rPr>
        <w:t xml:space="preserve">, as the lay Catholic's vital habitat, cannot be looked upon as if we are </w:t>
      </w:r>
      <w:r w:rsidRPr="00B60A10">
        <w:rPr>
          <w:b/>
          <w:sz w:val="28"/>
          <w:szCs w:val="28"/>
        </w:rPr>
        <w:t>tourists</w:t>
      </w:r>
      <w:r w:rsidRPr="00B60A10">
        <w:rPr>
          <w:sz w:val="28"/>
          <w:szCs w:val="28"/>
        </w:rPr>
        <w:t xml:space="preserve"> observing it, </w:t>
      </w:r>
      <w:r w:rsidRPr="00B60A10">
        <w:rPr>
          <w:b/>
          <w:sz w:val="28"/>
          <w:szCs w:val="28"/>
        </w:rPr>
        <w:t>travellers</w:t>
      </w:r>
      <w:r w:rsidRPr="00B60A10">
        <w:rPr>
          <w:sz w:val="28"/>
          <w:szCs w:val="28"/>
        </w:rPr>
        <w:t xml:space="preserve"> passing through it casually and always fleetingly, nostalgic </w:t>
      </w:r>
      <w:r w:rsidRPr="00B60A10">
        <w:rPr>
          <w:b/>
          <w:sz w:val="28"/>
          <w:szCs w:val="28"/>
        </w:rPr>
        <w:t>guests</w:t>
      </w:r>
      <w:r w:rsidRPr="00B60A10">
        <w:rPr>
          <w:sz w:val="28"/>
          <w:szCs w:val="28"/>
        </w:rPr>
        <w:t xml:space="preserve"> from elsewhere ready to return home, </w:t>
      </w:r>
      <w:r w:rsidRPr="00B60A10">
        <w:rPr>
          <w:b/>
          <w:sz w:val="28"/>
          <w:szCs w:val="28"/>
        </w:rPr>
        <w:t>prisoners</w:t>
      </w:r>
      <w:r w:rsidRPr="00B60A10">
        <w:rPr>
          <w:sz w:val="28"/>
          <w:szCs w:val="28"/>
        </w:rPr>
        <w:t xml:space="preserve"> uncomfortably and passively locked up in it, or clever</w:t>
      </w:r>
      <w:r w:rsidRPr="00B60A10">
        <w:rPr>
          <w:b/>
          <w:sz w:val="28"/>
          <w:szCs w:val="28"/>
        </w:rPr>
        <w:t xml:space="preserve"> terrorists</w:t>
      </w:r>
      <w:r w:rsidRPr="00B60A10">
        <w:rPr>
          <w:sz w:val="28"/>
          <w:szCs w:val="28"/>
        </w:rPr>
        <w:t xml:space="preserve"> doing everything to blow it up. Jesus' indication that the disciples are in the world but not of the world (cf. Jn. 2) does not refer to </w:t>
      </w:r>
      <w:r w:rsidRPr="00B60A10">
        <w:rPr>
          <w:i/>
          <w:sz w:val="28"/>
          <w:szCs w:val="28"/>
        </w:rPr>
        <w:t>the profane</w:t>
      </w:r>
      <w:r w:rsidRPr="00B60A10">
        <w:rPr>
          <w:sz w:val="28"/>
          <w:szCs w:val="28"/>
        </w:rPr>
        <w:t xml:space="preserve">, but </w:t>
      </w:r>
      <w:r w:rsidRPr="00B60A10">
        <w:rPr>
          <w:b/>
          <w:bCs/>
          <w:sz w:val="28"/>
          <w:szCs w:val="28"/>
        </w:rPr>
        <w:t xml:space="preserve">to the evil mentality that transforms what is outside the temple/church into what is </w:t>
      </w:r>
      <w:r w:rsidRPr="00B60A10">
        <w:rPr>
          <w:b/>
          <w:bCs/>
          <w:sz w:val="28"/>
          <w:szCs w:val="28"/>
          <w:u w:val="single"/>
        </w:rPr>
        <w:t>against</w:t>
      </w:r>
      <w:r w:rsidRPr="00B60A10">
        <w:rPr>
          <w:b/>
          <w:bCs/>
          <w:sz w:val="28"/>
          <w:szCs w:val="28"/>
        </w:rPr>
        <w:t xml:space="preserve"> it, distorting the order of creation.</w:t>
      </w:r>
    </w:p>
    <w:p w14:paraId="518CCB77" w14:textId="77777777" w:rsidR="003363AD" w:rsidRPr="00B60A10" w:rsidRDefault="00000000" w:rsidP="00B60A10">
      <w:pPr>
        <w:pStyle w:val="P68B1DB1-Normale4"/>
        <w:spacing w:after="120" w:line="240" w:lineRule="auto"/>
        <w:jc w:val="both"/>
        <w:rPr>
          <w:sz w:val="28"/>
          <w:szCs w:val="28"/>
        </w:rPr>
      </w:pPr>
      <w:r w:rsidRPr="00B60A10">
        <w:rPr>
          <w:sz w:val="28"/>
          <w:szCs w:val="28"/>
        </w:rPr>
        <w:t xml:space="preserve">Therefore, </w:t>
      </w:r>
      <w:r w:rsidRPr="00B60A10">
        <w:rPr>
          <w:i/>
          <w:sz w:val="28"/>
          <w:szCs w:val="28"/>
        </w:rPr>
        <w:t>the profane</w:t>
      </w:r>
      <w:r w:rsidRPr="00B60A10">
        <w:rPr>
          <w:sz w:val="28"/>
          <w:szCs w:val="28"/>
        </w:rPr>
        <w:t xml:space="preserve">, as our natural and innate habitat, must see us as its inhabitants – with an especially strong and convinced characteristic: </w:t>
      </w:r>
      <w:r w:rsidRPr="00B60A10">
        <w:rPr>
          <w:b/>
          <w:bCs/>
          <w:sz w:val="28"/>
          <w:szCs w:val="28"/>
        </w:rPr>
        <w:t>we</w:t>
      </w:r>
      <w:r w:rsidRPr="00B60A10">
        <w:rPr>
          <w:b/>
          <w:sz w:val="28"/>
          <w:szCs w:val="28"/>
        </w:rPr>
        <w:t xml:space="preserve"> are in it </w:t>
      </w:r>
      <w:r w:rsidRPr="00B60A10">
        <w:rPr>
          <w:b/>
          <w:i/>
          <w:sz w:val="28"/>
          <w:szCs w:val="28"/>
        </w:rPr>
        <w:t>with love</w:t>
      </w:r>
      <w:r w:rsidRPr="00B60A10">
        <w:rPr>
          <w:sz w:val="28"/>
          <w:szCs w:val="28"/>
        </w:rPr>
        <w:t xml:space="preserve">. </w:t>
      </w:r>
    </w:p>
    <w:p w14:paraId="71CD37E1" w14:textId="77777777" w:rsidR="003363AD" w:rsidRPr="00B60A10" w:rsidRDefault="00000000" w:rsidP="00B60A10">
      <w:pPr>
        <w:pStyle w:val="P68B1DB1-Normale4"/>
        <w:spacing w:after="120" w:line="240" w:lineRule="auto"/>
        <w:jc w:val="both"/>
        <w:rPr>
          <w:sz w:val="28"/>
          <w:szCs w:val="28"/>
        </w:rPr>
      </w:pPr>
      <w:r w:rsidRPr="00B60A10">
        <w:rPr>
          <w:sz w:val="28"/>
          <w:szCs w:val="28"/>
        </w:rPr>
        <w:t xml:space="preserve">The </w:t>
      </w:r>
      <w:r w:rsidRPr="00B60A10">
        <w:rPr>
          <w:b/>
          <w:sz w:val="28"/>
          <w:szCs w:val="28"/>
        </w:rPr>
        <w:t>Second Vatican Council</w:t>
      </w:r>
      <w:r w:rsidRPr="00B60A10">
        <w:rPr>
          <w:sz w:val="28"/>
          <w:szCs w:val="28"/>
        </w:rPr>
        <w:t xml:space="preserve"> translates and summarises this attitude with the opening phrase of the Constitution </w:t>
      </w:r>
      <w:r w:rsidRPr="00B60A10">
        <w:rPr>
          <w:i/>
          <w:sz w:val="28"/>
          <w:szCs w:val="28"/>
        </w:rPr>
        <w:t>Gaudium et Spes</w:t>
      </w:r>
      <w:r w:rsidRPr="00B60A10">
        <w:rPr>
          <w:sz w:val="28"/>
          <w:szCs w:val="28"/>
        </w:rPr>
        <w:t>: “</w:t>
      </w:r>
      <w:r w:rsidRPr="00B60A10">
        <w:rPr>
          <w:i/>
          <w:sz w:val="28"/>
          <w:szCs w:val="28"/>
        </w:rPr>
        <w:t xml:space="preserve">The joys and the hopes, the </w:t>
      </w:r>
      <w:proofErr w:type="gramStart"/>
      <w:r w:rsidRPr="00B60A10">
        <w:rPr>
          <w:i/>
          <w:sz w:val="28"/>
          <w:szCs w:val="28"/>
        </w:rPr>
        <w:lastRenderedPageBreak/>
        <w:t>griefs</w:t>
      </w:r>
      <w:proofErr w:type="gramEnd"/>
      <w:r w:rsidRPr="00B60A10">
        <w:rPr>
          <w:i/>
          <w:sz w:val="28"/>
          <w:szCs w:val="28"/>
        </w:rPr>
        <w:t xml:space="preserve"> and the anxieties of the men of this age … Indeed, nothing genuinely human fails to raise </w:t>
      </w:r>
      <w:r w:rsidRPr="00B60A10">
        <w:rPr>
          <w:i/>
          <w:sz w:val="28"/>
          <w:szCs w:val="28"/>
          <w:u w:val="single"/>
        </w:rPr>
        <w:t>an echo in their hearts</w:t>
      </w:r>
      <w:r w:rsidRPr="00B60A10">
        <w:rPr>
          <w:sz w:val="28"/>
          <w:szCs w:val="28"/>
        </w:rPr>
        <w:t xml:space="preserve">. </w:t>
      </w:r>
      <w:r w:rsidRPr="00B60A10">
        <w:rPr>
          <w:i/>
          <w:sz w:val="28"/>
          <w:szCs w:val="28"/>
        </w:rPr>
        <w:t xml:space="preserve">Gaudium et </w:t>
      </w:r>
      <w:proofErr w:type="spellStart"/>
      <w:r w:rsidRPr="00B60A10">
        <w:rPr>
          <w:i/>
          <w:sz w:val="28"/>
          <w:szCs w:val="28"/>
        </w:rPr>
        <w:t>spes</w:t>
      </w:r>
      <w:proofErr w:type="spellEnd"/>
      <w:r w:rsidRPr="00B60A10">
        <w:rPr>
          <w:i/>
          <w:sz w:val="28"/>
          <w:szCs w:val="28"/>
        </w:rPr>
        <w:t xml:space="preserve">, </w:t>
      </w:r>
      <w:proofErr w:type="spellStart"/>
      <w:r w:rsidRPr="00B60A10">
        <w:rPr>
          <w:i/>
          <w:sz w:val="28"/>
          <w:szCs w:val="28"/>
        </w:rPr>
        <w:t>luctus</w:t>
      </w:r>
      <w:proofErr w:type="spellEnd"/>
      <w:r w:rsidRPr="00B60A10">
        <w:rPr>
          <w:i/>
          <w:sz w:val="28"/>
          <w:szCs w:val="28"/>
        </w:rPr>
        <w:t xml:space="preserve"> et </w:t>
      </w:r>
      <w:proofErr w:type="spellStart"/>
      <w:r w:rsidRPr="00B60A10">
        <w:rPr>
          <w:i/>
          <w:sz w:val="28"/>
          <w:szCs w:val="28"/>
        </w:rPr>
        <w:t>angor</w:t>
      </w:r>
      <w:proofErr w:type="spellEnd"/>
      <w:r w:rsidRPr="00B60A10">
        <w:rPr>
          <w:i/>
          <w:sz w:val="28"/>
          <w:szCs w:val="28"/>
        </w:rPr>
        <w:t xml:space="preserve"> </w:t>
      </w:r>
      <w:proofErr w:type="spellStart"/>
      <w:r w:rsidRPr="00B60A10">
        <w:rPr>
          <w:i/>
          <w:sz w:val="28"/>
          <w:szCs w:val="28"/>
        </w:rPr>
        <w:t>hominum</w:t>
      </w:r>
      <w:proofErr w:type="spellEnd"/>
      <w:r w:rsidRPr="00B60A10">
        <w:rPr>
          <w:i/>
          <w:sz w:val="28"/>
          <w:szCs w:val="28"/>
        </w:rPr>
        <w:t xml:space="preserve"> … </w:t>
      </w:r>
      <w:proofErr w:type="spellStart"/>
      <w:r w:rsidRPr="00B60A10">
        <w:rPr>
          <w:i/>
          <w:sz w:val="28"/>
          <w:szCs w:val="28"/>
        </w:rPr>
        <w:t>nihilque</w:t>
      </w:r>
      <w:proofErr w:type="spellEnd"/>
      <w:r w:rsidRPr="00B60A10">
        <w:rPr>
          <w:i/>
          <w:sz w:val="28"/>
          <w:szCs w:val="28"/>
        </w:rPr>
        <w:t xml:space="preserve"> </w:t>
      </w:r>
      <w:proofErr w:type="spellStart"/>
      <w:r w:rsidRPr="00B60A10">
        <w:rPr>
          <w:i/>
          <w:sz w:val="28"/>
          <w:szCs w:val="28"/>
        </w:rPr>
        <w:t>vere</w:t>
      </w:r>
      <w:proofErr w:type="spellEnd"/>
      <w:r w:rsidRPr="00B60A10">
        <w:rPr>
          <w:i/>
          <w:sz w:val="28"/>
          <w:szCs w:val="28"/>
        </w:rPr>
        <w:t xml:space="preserve"> humanum </w:t>
      </w:r>
      <w:proofErr w:type="spellStart"/>
      <w:r w:rsidRPr="00B60A10">
        <w:rPr>
          <w:i/>
          <w:sz w:val="28"/>
          <w:szCs w:val="28"/>
        </w:rPr>
        <w:t>invenitur</w:t>
      </w:r>
      <w:proofErr w:type="spellEnd"/>
      <w:r w:rsidRPr="00B60A10">
        <w:rPr>
          <w:i/>
          <w:sz w:val="28"/>
          <w:szCs w:val="28"/>
        </w:rPr>
        <w:t xml:space="preserve">, quod </w:t>
      </w:r>
      <w:r w:rsidRPr="00B60A10">
        <w:rPr>
          <w:i/>
          <w:sz w:val="28"/>
          <w:szCs w:val="28"/>
          <w:u w:val="single"/>
        </w:rPr>
        <w:t xml:space="preserve">in </w:t>
      </w:r>
      <w:proofErr w:type="spellStart"/>
      <w:r w:rsidRPr="00B60A10">
        <w:rPr>
          <w:i/>
          <w:sz w:val="28"/>
          <w:szCs w:val="28"/>
          <w:u w:val="single"/>
        </w:rPr>
        <w:t>corde</w:t>
      </w:r>
      <w:proofErr w:type="spellEnd"/>
      <w:r w:rsidRPr="00B60A10">
        <w:rPr>
          <w:i/>
          <w:sz w:val="28"/>
          <w:szCs w:val="28"/>
          <w:u w:val="single"/>
        </w:rPr>
        <w:t xml:space="preserve"> </w:t>
      </w:r>
      <w:proofErr w:type="spellStart"/>
      <w:r w:rsidRPr="00B60A10">
        <w:rPr>
          <w:i/>
          <w:sz w:val="28"/>
          <w:szCs w:val="28"/>
          <w:u w:val="single"/>
        </w:rPr>
        <w:t>eorum</w:t>
      </w:r>
      <w:proofErr w:type="spellEnd"/>
      <w:r w:rsidRPr="00B60A10">
        <w:rPr>
          <w:i/>
          <w:sz w:val="28"/>
          <w:szCs w:val="28"/>
          <w:u w:val="single"/>
        </w:rPr>
        <w:t xml:space="preserve"> non </w:t>
      </w:r>
      <w:proofErr w:type="spellStart"/>
      <w:r w:rsidRPr="00B60A10">
        <w:rPr>
          <w:i/>
          <w:sz w:val="28"/>
          <w:szCs w:val="28"/>
          <w:u w:val="single"/>
        </w:rPr>
        <w:t>resonet</w:t>
      </w:r>
      <w:proofErr w:type="spellEnd"/>
      <w:r w:rsidRPr="00B60A10">
        <w:rPr>
          <w:sz w:val="28"/>
          <w:szCs w:val="28"/>
        </w:rPr>
        <w:t xml:space="preserve"> '</w:t>
      </w:r>
    </w:p>
    <w:p w14:paraId="4F5F15AD" w14:textId="77777777" w:rsidR="003363AD" w:rsidRPr="00B60A10" w:rsidRDefault="00000000" w:rsidP="00B60A10">
      <w:pPr>
        <w:pStyle w:val="P68B1DB1-Normale4"/>
        <w:spacing w:after="120" w:line="240" w:lineRule="auto"/>
        <w:jc w:val="both"/>
        <w:rPr>
          <w:sz w:val="28"/>
          <w:szCs w:val="28"/>
        </w:rPr>
      </w:pPr>
      <w:r w:rsidRPr="00B60A10">
        <w:rPr>
          <w:sz w:val="28"/>
          <w:szCs w:val="28"/>
        </w:rPr>
        <w:t xml:space="preserve">Traditional </w:t>
      </w:r>
      <w:r w:rsidRPr="00B60A10">
        <w:rPr>
          <w:b/>
          <w:sz w:val="28"/>
          <w:szCs w:val="28"/>
        </w:rPr>
        <w:t>ecclesial activity</w:t>
      </w:r>
      <w:r w:rsidRPr="00B60A10">
        <w:rPr>
          <w:sz w:val="28"/>
          <w:szCs w:val="28"/>
        </w:rPr>
        <w:t xml:space="preserve"> describes it with the term </w:t>
      </w:r>
      <w:r w:rsidRPr="00B60A10">
        <w:rPr>
          <w:i/>
          <w:sz w:val="28"/>
          <w:szCs w:val="28"/>
        </w:rPr>
        <w:t>pastoral charity</w:t>
      </w:r>
      <w:r w:rsidRPr="00B60A10">
        <w:rPr>
          <w:sz w:val="28"/>
          <w:szCs w:val="28"/>
        </w:rPr>
        <w:t>, that is, the praise of the shepherd who loves his sheep: he guards them, stays with them, knows them, makes them grow, cares for them, engages with them.</w:t>
      </w:r>
    </w:p>
    <w:p w14:paraId="69B831E0" w14:textId="77777777" w:rsidR="003363AD" w:rsidRPr="00B60A10" w:rsidRDefault="00000000" w:rsidP="00B60A10">
      <w:pPr>
        <w:pStyle w:val="P68B1DB1-Normale4"/>
        <w:spacing w:after="0" w:line="240" w:lineRule="auto"/>
        <w:jc w:val="both"/>
        <w:rPr>
          <w:sz w:val="28"/>
          <w:szCs w:val="28"/>
        </w:rPr>
      </w:pPr>
      <w:r w:rsidRPr="00B60A10">
        <w:rPr>
          <w:b/>
          <w:sz w:val="28"/>
          <w:szCs w:val="28"/>
        </w:rPr>
        <w:t>Salesian spirituality</w:t>
      </w:r>
      <w:r w:rsidRPr="00B60A10">
        <w:rPr>
          <w:sz w:val="28"/>
          <w:szCs w:val="28"/>
        </w:rPr>
        <w:t xml:space="preserve"> gives this depth in three specific ways:</w:t>
      </w:r>
    </w:p>
    <w:p w14:paraId="5A5E3AFC" w14:textId="77777777" w:rsidR="003363AD" w:rsidRPr="00B60A10" w:rsidRDefault="00000000" w:rsidP="00B60A10">
      <w:pPr>
        <w:pStyle w:val="P68B1DB1-Paragrafoelenco6"/>
        <w:numPr>
          <w:ilvl w:val="0"/>
          <w:numId w:val="2"/>
        </w:numPr>
        <w:spacing w:after="0" w:line="240" w:lineRule="auto"/>
        <w:ind w:left="357" w:hanging="357"/>
        <w:jc w:val="both"/>
        <w:rPr>
          <w:sz w:val="28"/>
          <w:szCs w:val="28"/>
        </w:rPr>
      </w:pPr>
      <w:r w:rsidRPr="00B60A10">
        <w:rPr>
          <w:i/>
          <w:sz w:val="28"/>
          <w:szCs w:val="28"/>
        </w:rPr>
        <w:t>style of presence</w:t>
      </w:r>
      <w:r w:rsidRPr="00B60A10">
        <w:rPr>
          <w:sz w:val="28"/>
          <w:szCs w:val="28"/>
        </w:rPr>
        <w:t xml:space="preserve"> (willingness to be in the profane by getting involved, like educators with young people), which is the implementation of the </w:t>
      </w:r>
      <w:r w:rsidRPr="00B60A10">
        <w:rPr>
          <w:i/>
          <w:sz w:val="28"/>
          <w:szCs w:val="28"/>
        </w:rPr>
        <w:t xml:space="preserve">preventive </w:t>
      </w:r>
      <w:proofErr w:type="gramStart"/>
      <w:r w:rsidRPr="00B60A10">
        <w:rPr>
          <w:i/>
          <w:sz w:val="28"/>
          <w:szCs w:val="28"/>
        </w:rPr>
        <w:t>system</w:t>
      </w:r>
      <w:r w:rsidRPr="00B60A10">
        <w:rPr>
          <w:sz w:val="28"/>
          <w:szCs w:val="28"/>
        </w:rPr>
        <w:t>;</w:t>
      </w:r>
      <w:proofErr w:type="gramEnd"/>
    </w:p>
    <w:p w14:paraId="6C09C2DD" w14:textId="77777777" w:rsidR="003363AD" w:rsidRPr="00B60A10" w:rsidRDefault="00000000" w:rsidP="00B60A10">
      <w:pPr>
        <w:pStyle w:val="P68B1DB1-Paragrafoelenco6"/>
        <w:numPr>
          <w:ilvl w:val="0"/>
          <w:numId w:val="2"/>
        </w:numPr>
        <w:spacing w:after="0" w:line="240" w:lineRule="auto"/>
        <w:ind w:left="357" w:hanging="357"/>
        <w:jc w:val="both"/>
        <w:rPr>
          <w:sz w:val="28"/>
          <w:szCs w:val="28"/>
        </w:rPr>
      </w:pPr>
      <w:r w:rsidRPr="00B60A10">
        <w:rPr>
          <w:sz w:val="28"/>
          <w:szCs w:val="28"/>
        </w:rPr>
        <w:t>“</w:t>
      </w:r>
      <w:proofErr w:type="gramStart"/>
      <w:r w:rsidRPr="00B60A10">
        <w:rPr>
          <w:sz w:val="28"/>
          <w:szCs w:val="28"/>
        </w:rPr>
        <w:t>strive</w:t>
      </w:r>
      <w:proofErr w:type="gramEnd"/>
      <w:r w:rsidRPr="00B60A10">
        <w:rPr>
          <w:i/>
          <w:sz w:val="28"/>
          <w:szCs w:val="28"/>
        </w:rPr>
        <w:t xml:space="preserve"> to make yourself loved</w:t>
      </w:r>
      <w:r w:rsidRPr="00B60A10">
        <w:rPr>
          <w:sz w:val="28"/>
          <w:szCs w:val="28"/>
        </w:rPr>
        <w:t>” (commitment to be loving, attractive, not repellent), which is the secret of the love typical of the Salesian charism;</w:t>
      </w:r>
    </w:p>
    <w:p w14:paraId="4D859903" w14:textId="77777777" w:rsidR="003363AD" w:rsidRPr="00B60A10" w:rsidRDefault="00000000" w:rsidP="00B60A10">
      <w:pPr>
        <w:pStyle w:val="P68B1DB1-Paragrafoelenco6"/>
        <w:numPr>
          <w:ilvl w:val="0"/>
          <w:numId w:val="2"/>
        </w:numPr>
        <w:spacing w:after="0" w:line="240" w:lineRule="auto"/>
        <w:ind w:left="357" w:hanging="357"/>
        <w:jc w:val="both"/>
        <w:rPr>
          <w:sz w:val="28"/>
          <w:szCs w:val="28"/>
        </w:rPr>
      </w:pPr>
      <w:r w:rsidRPr="00B60A10">
        <w:rPr>
          <w:sz w:val="28"/>
          <w:szCs w:val="28"/>
        </w:rPr>
        <w:t>“</w:t>
      </w:r>
      <w:proofErr w:type="gramStart"/>
      <w:r w:rsidRPr="00B60A10">
        <w:rPr>
          <w:i/>
          <w:sz w:val="28"/>
          <w:szCs w:val="28"/>
        </w:rPr>
        <w:t>love</w:t>
      </w:r>
      <w:proofErr w:type="gramEnd"/>
      <w:r w:rsidRPr="00B60A10">
        <w:rPr>
          <w:i/>
          <w:sz w:val="28"/>
          <w:szCs w:val="28"/>
        </w:rPr>
        <w:t xml:space="preserve"> what they [the profane] love, so that they may love what you love</w:t>
      </w:r>
      <w:r w:rsidRPr="00B60A10">
        <w:rPr>
          <w:sz w:val="28"/>
          <w:szCs w:val="28"/>
        </w:rPr>
        <w:t xml:space="preserve">” (paraphrasing Don Bosco), which is the </w:t>
      </w:r>
      <w:r w:rsidRPr="00B60A10">
        <w:rPr>
          <w:i/>
          <w:sz w:val="28"/>
          <w:szCs w:val="28"/>
        </w:rPr>
        <w:t>educational</w:t>
      </w:r>
      <w:r w:rsidRPr="00B60A10">
        <w:rPr>
          <w:sz w:val="28"/>
          <w:szCs w:val="28"/>
        </w:rPr>
        <w:t xml:space="preserve"> perspective proper to the spiritual and pastoral experience of the Salesians.</w:t>
      </w:r>
    </w:p>
    <w:p w14:paraId="194BE454" w14:textId="77777777" w:rsidR="003363AD" w:rsidRPr="00B60A10" w:rsidRDefault="003363AD">
      <w:pPr>
        <w:spacing w:after="0" w:line="240" w:lineRule="auto"/>
        <w:jc w:val="both"/>
        <w:rPr>
          <w:rFonts w:ascii="Book Antiqua" w:hAnsi="Book Antiqua"/>
          <w:sz w:val="28"/>
          <w:szCs w:val="28"/>
        </w:rPr>
      </w:pPr>
    </w:p>
    <w:p w14:paraId="3794E33E" w14:textId="77777777" w:rsidR="003363AD" w:rsidRPr="00B60A10" w:rsidRDefault="00000000" w:rsidP="00B60A10">
      <w:pPr>
        <w:pStyle w:val="P68B1DB1-Normale3"/>
        <w:spacing w:after="120" w:line="240" w:lineRule="auto"/>
        <w:jc w:val="both"/>
        <w:rPr>
          <w:sz w:val="28"/>
          <w:szCs w:val="28"/>
        </w:rPr>
      </w:pPr>
      <w:r w:rsidRPr="00B60A10">
        <w:rPr>
          <w:sz w:val="28"/>
          <w:szCs w:val="28"/>
        </w:rPr>
        <w:t>THE NEED FOR “CONSISTENCY”</w:t>
      </w:r>
    </w:p>
    <w:p w14:paraId="65197877" w14:textId="77777777" w:rsidR="00B60A10" w:rsidRDefault="00000000">
      <w:pPr>
        <w:pStyle w:val="P68B1DB1-Normale4"/>
        <w:spacing w:after="0" w:line="240" w:lineRule="auto"/>
        <w:jc w:val="both"/>
        <w:rPr>
          <w:sz w:val="28"/>
          <w:szCs w:val="28"/>
        </w:rPr>
      </w:pPr>
      <w:r w:rsidRPr="00B60A10">
        <w:rPr>
          <w:sz w:val="28"/>
          <w:szCs w:val="28"/>
        </w:rPr>
        <w:t xml:space="preserve">But, careful, </w:t>
      </w:r>
      <w:r w:rsidRPr="00B60A10">
        <w:rPr>
          <w:i/>
          <w:sz w:val="28"/>
          <w:szCs w:val="28"/>
        </w:rPr>
        <w:t>the profane</w:t>
      </w:r>
      <w:r w:rsidRPr="00B60A10">
        <w:rPr>
          <w:sz w:val="28"/>
          <w:szCs w:val="28"/>
        </w:rPr>
        <w:t xml:space="preserve"> needs to be treated </w:t>
      </w:r>
      <w:r w:rsidRPr="00B60A10">
        <w:rPr>
          <w:i/>
          <w:sz w:val="28"/>
          <w:szCs w:val="28"/>
        </w:rPr>
        <w:t>consistently</w:t>
      </w:r>
      <w:r w:rsidRPr="00B60A10">
        <w:rPr>
          <w:sz w:val="28"/>
          <w:szCs w:val="28"/>
        </w:rPr>
        <w:t xml:space="preserve"> and must be experienced and brought alive with its own tools. </w:t>
      </w:r>
      <w:proofErr w:type="gramStart"/>
      <w:r w:rsidRPr="00B60A10">
        <w:rPr>
          <w:sz w:val="28"/>
          <w:szCs w:val="28"/>
        </w:rPr>
        <w:t>Otherwise</w:t>
      </w:r>
      <w:proofErr w:type="gramEnd"/>
      <w:r w:rsidRPr="00B60A10">
        <w:rPr>
          <w:sz w:val="28"/>
          <w:szCs w:val="28"/>
        </w:rPr>
        <w:t xml:space="preserve"> it is disfigured. We shouldn't use a carpenter's or workshop tools in the kitchen to cook but pots, </w:t>
      </w:r>
      <w:proofErr w:type="gramStart"/>
      <w:r w:rsidRPr="00B60A10">
        <w:rPr>
          <w:sz w:val="28"/>
          <w:szCs w:val="28"/>
        </w:rPr>
        <w:t>ladles</w:t>
      </w:r>
      <w:proofErr w:type="gramEnd"/>
      <w:r w:rsidRPr="00B60A10">
        <w:rPr>
          <w:sz w:val="28"/>
          <w:szCs w:val="28"/>
        </w:rPr>
        <w:t xml:space="preserve"> and dishes. Our role as lay people must empower us to show how a pot – while remaining a pot – does not exhaust its purpose in simply allowing food to cook: more and better things can be done with it.</w:t>
      </w:r>
    </w:p>
    <w:p w14:paraId="4C7BC10F" w14:textId="77777777" w:rsidR="00B60A10" w:rsidRDefault="00000000">
      <w:pPr>
        <w:pStyle w:val="P68B1DB1-Normale4"/>
        <w:spacing w:after="0" w:line="240" w:lineRule="auto"/>
        <w:jc w:val="both"/>
        <w:rPr>
          <w:sz w:val="28"/>
          <w:szCs w:val="28"/>
        </w:rPr>
      </w:pPr>
      <w:r w:rsidRPr="00B60A10">
        <w:rPr>
          <w:sz w:val="28"/>
          <w:szCs w:val="28"/>
        </w:rPr>
        <w:t xml:space="preserve">If we treat </w:t>
      </w:r>
      <w:r w:rsidRPr="00B60A10">
        <w:rPr>
          <w:i/>
          <w:sz w:val="28"/>
          <w:szCs w:val="28"/>
        </w:rPr>
        <w:t>the profane</w:t>
      </w:r>
      <w:r w:rsidRPr="00B60A10">
        <w:rPr>
          <w:sz w:val="28"/>
          <w:szCs w:val="28"/>
        </w:rPr>
        <w:t xml:space="preserve"> with “other” tools, we degrade it. On the other hand, by using it for what it is, we can also bring out what </w:t>
      </w:r>
      <w:r w:rsidRPr="00B60A10">
        <w:rPr>
          <w:i/>
          <w:sz w:val="28"/>
          <w:szCs w:val="28"/>
        </w:rPr>
        <w:t>is</w:t>
      </w:r>
      <w:r w:rsidRPr="00B60A10">
        <w:rPr>
          <w:sz w:val="28"/>
          <w:szCs w:val="28"/>
        </w:rPr>
        <w:t xml:space="preserve"> </w:t>
      </w:r>
      <w:r w:rsidRPr="00B60A10">
        <w:rPr>
          <w:i/>
          <w:sz w:val="28"/>
          <w:szCs w:val="28"/>
        </w:rPr>
        <w:t>beyond</w:t>
      </w:r>
      <w:r w:rsidRPr="00B60A10">
        <w:rPr>
          <w:sz w:val="28"/>
          <w:szCs w:val="28"/>
        </w:rPr>
        <w:t xml:space="preserve"> appearances, enhance it.</w:t>
      </w:r>
    </w:p>
    <w:p w14:paraId="50787B2B" w14:textId="77777777" w:rsidR="00B60A10" w:rsidRDefault="00000000" w:rsidP="00B60A10">
      <w:pPr>
        <w:pStyle w:val="P68B1DB1-Normale4"/>
        <w:spacing w:after="120" w:line="240" w:lineRule="auto"/>
        <w:jc w:val="both"/>
        <w:rPr>
          <w:sz w:val="28"/>
          <w:szCs w:val="28"/>
        </w:rPr>
      </w:pPr>
      <w:r w:rsidRPr="00B60A10">
        <w:rPr>
          <w:sz w:val="28"/>
          <w:szCs w:val="28"/>
        </w:rPr>
        <w:t xml:space="preserve">The lay Catholic is not </w:t>
      </w:r>
      <w:r w:rsidRPr="00B60A10">
        <w:rPr>
          <w:b/>
          <w:sz w:val="28"/>
          <w:szCs w:val="28"/>
        </w:rPr>
        <w:t>subversive</w:t>
      </w:r>
      <w:r w:rsidRPr="00B60A10">
        <w:rPr>
          <w:sz w:val="28"/>
          <w:szCs w:val="28"/>
        </w:rPr>
        <w:t xml:space="preserve"> (upending and unravelling things by breaking them) who disfigures </w:t>
      </w:r>
      <w:r w:rsidRPr="00B60A10">
        <w:rPr>
          <w:i/>
          <w:sz w:val="28"/>
          <w:szCs w:val="28"/>
        </w:rPr>
        <w:t>the profane</w:t>
      </w:r>
      <w:r w:rsidRPr="00B60A10">
        <w:rPr>
          <w:sz w:val="28"/>
          <w:szCs w:val="28"/>
        </w:rPr>
        <w:t xml:space="preserve"> by confusing it with the “den of the Evil One”, but is '</w:t>
      </w:r>
      <w:proofErr w:type="spellStart"/>
      <w:r w:rsidRPr="00B60A10">
        <w:rPr>
          <w:b/>
          <w:sz w:val="28"/>
          <w:szCs w:val="28"/>
        </w:rPr>
        <w:t>eversive</w:t>
      </w:r>
      <w:proofErr w:type="spellEnd"/>
      <w:r w:rsidRPr="00B60A10">
        <w:rPr>
          <w:sz w:val="28"/>
          <w:szCs w:val="28"/>
        </w:rPr>
        <w:t xml:space="preserve">' (bringing to the surface what is in the depths, like the plough when it turns over clods of earth) recognising the profane as a </w:t>
      </w:r>
      <w:r w:rsidRPr="00B60A10">
        <w:rPr>
          <w:i/>
          <w:sz w:val="28"/>
          <w:szCs w:val="28"/>
        </w:rPr>
        <w:t>place of grace</w:t>
      </w:r>
      <w:r w:rsidRPr="00B60A10">
        <w:rPr>
          <w:sz w:val="28"/>
          <w:szCs w:val="28"/>
        </w:rPr>
        <w:t xml:space="preserve"> and bringing its roots and generativity to light.</w:t>
      </w:r>
    </w:p>
    <w:p w14:paraId="02446B2D" w14:textId="77777777" w:rsidR="00B60A10" w:rsidRDefault="00000000" w:rsidP="00B60A10">
      <w:pPr>
        <w:pStyle w:val="P68B1DB1-Normale4"/>
        <w:spacing w:after="120" w:line="240" w:lineRule="auto"/>
        <w:jc w:val="both"/>
        <w:rPr>
          <w:sz w:val="28"/>
          <w:szCs w:val="28"/>
        </w:rPr>
      </w:pPr>
      <w:r w:rsidRPr="00B60A10">
        <w:rPr>
          <w:sz w:val="28"/>
          <w:szCs w:val="28"/>
        </w:rPr>
        <w:t xml:space="preserve">This is the profound meaning of the lay Catholic's </w:t>
      </w:r>
      <w:r w:rsidRPr="00B60A10">
        <w:rPr>
          <w:i/>
          <w:sz w:val="28"/>
          <w:szCs w:val="28"/>
        </w:rPr>
        <w:t>professionalism</w:t>
      </w:r>
      <w:r w:rsidRPr="00B60A10">
        <w:rPr>
          <w:sz w:val="28"/>
          <w:szCs w:val="28"/>
        </w:rPr>
        <w:t xml:space="preserve">, this individual's expertise, challenge, the lay </w:t>
      </w:r>
      <w:proofErr w:type="spellStart"/>
      <w:r w:rsidRPr="00B60A10">
        <w:rPr>
          <w:sz w:val="28"/>
          <w:szCs w:val="28"/>
        </w:rPr>
        <w:t>peron's</w:t>
      </w:r>
      <w:proofErr w:type="spellEnd"/>
      <w:r w:rsidRPr="00B60A10">
        <w:rPr>
          <w:sz w:val="28"/>
          <w:szCs w:val="28"/>
        </w:rPr>
        <w:t xml:space="preserve"> “pulpit”. This professionalism must take place above all within three areas: social relationships, professions (even seemingly marginal ones), cultural debate.</w:t>
      </w:r>
    </w:p>
    <w:p w14:paraId="719570DA" w14:textId="77777777" w:rsidR="00B60A10" w:rsidRDefault="00000000" w:rsidP="00B60A10">
      <w:pPr>
        <w:pStyle w:val="P68B1DB1-Normale4"/>
        <w:spacing w:after="120" w:line="240" w:lineRule="auto"/>
        <w:jc w:val="both"/>
        <w:rPr>
          <w:sz w:val="28"/>
          <w:szCs w:val="28"/>
        </w:rPr>
      </w:pPr>
      <w:r w:rsidRPr="00B60A10">
        <w:rPr>
          <w:sz w:val="28"/>
          <w:szCs w:val="28"/>
        </w:rPr>
        <w:t xml:space="preserve">In all, but especially in the last of these, what is needed is not so much </w:t>
      </w:r>
      <w:r w:rsidRPr="00B60A10">
        <w:rPr>
          <w:i/>
          <w:sz w:val="28"/>
          <w:szCs w:val="28"/>
        </w:rPr>
        <w:t>to foster dialogue as to allow us to become the</w:t>
      </w:r>
      <w:r w:rsidRPr="00B60A10">
        <w:rPr>
          <w:sz w:val="28"/>
          <w:szCs w:val="28"/>
        </w:rPr>
        <w:t xml:space="preserve"> </w:t>
      </w:r>
      <w:r w:rsidRPr="00B60A10">
        <w:rPr>
          <w:i/>
          <w:sz w:val="28"/>
          <w:szCs w:val="28"/>
        </w:rPr>
        <w:t>topic of dialogue</w:t>
      </w:r>
      <w:r w:rsidRPr="00B60A10">
        <w:rPr>
          <w:sz w:val="28"/>
          <w:szCs w:val="28"/>
        </w:rPr>
        <w:t xml:space="preserve">, or to expose ourselves to </w:t>
      </w:r>
      <w:r w:rsidRPr="00B60A10">
        <w:rPr>
          <w:i/>
          <w:sz w:val="28"/>
          <w:szCs w:val="28"/>
        </w:rPr>
        <w:t>"the reason for the hope that is in you</w:t>
      </w:r>
      <w:r w:rsidRPr="00B60A10">
        <w:rPr>
          <w:sz w:val="28"/>
          <w:szCs w:val="28"/>
        </w:rPr>
        <w:t xml:space="preserve">". </w:t>
      </w:r>
    </w:p>
    <w:p w14:paraId="28096FD0" w14:textId="0D17509D" w:rsidR="003363AD" w:rsidRPr="00B60A10" w:rsidRDefault="00000000">
      <w:pPr>
        <w:pStyle w:val="P68B1DB1-Normale4"/>
        <w:spacing w:after="0" w:line="240" w:lineRule="auto"/>
        <w:jc w:val="both"/>
        <w:rPr>
          <w:sz w:val="28"/>
          <w:szCs w:val="28"/>
        </w:rPr>
      </w:pPr>
      <w:r w:rsidRPr="00B60A10">
        <w:rPr>
          <w:sz w:val="28"/>
          <w:szCs w:val="28"/>
        </w:rPr>
        <w:t xml:space="preserve">In such a highly heterogeneous and unstable setting the role of the lay Catholic cannot be limited to the “crusader” who wields non-negotiable </w:t>
      </w:r>
      <w:proofErr w:type="gramStart"/>
      <w:r w:rsidRPr="00B60A10">
        <w:rPr>
          <w:sz w:val="28"/>
          <w:szCs w:val="28"/>
        </w:rPr>
        <w:t>values, but</w:t>
      </w:r>
      <w:proofErr w:type="gramEnd"/>
      <w:r w:rsidRPr="00B60A10">
        <w:rPr>
          <w:sz w:val="28"/>
          <w:szCs w:val="28"/>
        </w:rPr>
        <w:t xml:space="preserve"> should take on the role of the “</w:t>
      </w:r>
      <w:r w:rsidRPr="00B60A10">
        <w:rPr>
          <w:b/>
          <w:sz w:val="28"/>
          <w:szCs w:val="28"/>
        </w:rPr>
        <w:t>mestizo”</w:t>
      </w:r>
      <w:r w:rsidRPr="00B60A10">
        <w:rPr>
          <w:sz w:val="28"/>
          <w:szCs w:val="28"/>
        </w:rPr>
        <w:t xml:space="preserve"> [crossbreed, </w:t>
      </w:r>
      <w:proofErr w:type="spellStart"/>
      <w:r w:rsidRPr="00B60A10">
        <w:rPr>
          <w:sz w:val="28"/>
          <w:szCs w:val="28"/>
        </w:rPr>
        <w:t>mètissage</w:t>
      </w:r>
      <w:proofErr w:type="spellEnd"/>
      <w:r w:rsidRPr="00B60A10">
        <w:rPr>
          <w:sz w:val="28"/>
          <w:szCs w:val="28"/>
        </w:rPr>
        <w:t xml:space="preserve">, mestizaje, </w:t>
      </w:r>
      <w:proofErr w:type="spellStart"/>
      <w:r w:rsidRPr="00B60A10">
        <w:rPr>
          <w:sz w:val="28"/>
          <w:szCs w:val="28"/>
        </w:rPr>
        <w:t>miscigenação</w:t>
      </w:r>
      <w:proofErr w:type="spellEnd"/>
      <w:r w:rsidRPr="00B60A10">
        <w:rPr>
          <w:sz w:val="28"/>
          <w:szCs w:val="28"/>
        </w:rPr>
        <w:t>] who is extremely patient and persevering in getting people to see that the values of the Good News are important for everyone.</w:t>
      </w:r>
    </w:p>
    <w:p w14:paraId="0D13435A" w14:textId="77777777" w:rsidR="003363AD" w:rsidRPr="00B60A10" w:rsidRDefault="003363AD">
      <w:pPr>
        <w:spacing w:after="0" w:line="240" w:lineRule="auto"/>
        <w:jc w:val="both"/>
        <w:rPr>
          <w:rFonts w:ascii="Book Antiqua" w:hAnsi="Book Antiqua"/>
          <w:sz w:val="28"/>
          <w:szCs w:val="28"/>
        </w:rPr>
      </w:pPr>
    </w:p>
    <w:p w14:paraId="4ED7C578" w14:textId="77777777" w:rsidR="003363AD" w:rsidRPr="00B60A10" w:rsidRDefault="00000000" w:rsidP="00B60A10">
      <w:pPr>
        <w:pStyle w:val="P68B1DB1-Normale3"/>
        <w:spacing w:after="120" w:line="240" w:lineRule="auto"/>
        <w:jc w:val="both"/>
        <w:rPr>
          <w:sz w:val="28"/>
          <w:szCs w:val="28"/>
        </w:rPr>
      </w:pPr>
      <w:r w:rsidRPr="00B60A10">
        <w:rPr>
          <w:sz w:val="28"/>
          <w:szCs w:val="28"/>
        </w:rPr>
        <w:t>EVERYTHING CONTRIBUTES TO THE GOAL</w:t>
      </w:r>
    </w:p>
    <w:p w14:paraId="331E8338" w14:textId="77777777" w:rsidR="004620D3" w:rsidRDefault="00000000" w:rsidP="004620D3">
      <w:pPr>
        <w:spacing w:after="120" w:line="240" w:lineRule="auto"/>
        <w:jc w:val="both"/>
        <w:rPr>
          <w:rFonts w:ascii="Book Antiqua" w:hAnsi="Book Antiqua"/>
          <w:sz w:val="28"/>
          <w:szCs w:val="28"/>
        </w:rPr>
      </w:pPr>
      <w:r w:rsidRPr="00B60A10">
        <w:rPr>
          <w:rFonts w:ascii="Book Antiqua" w:hAnsi="Book Antiqua"/>
          <w:b/>
          <w:sz w:val="28"/>
          <w:szCs w:val="28"/>
        </w:rPr>
        <w:t>There are no neutral areas</w:t>
      </w:r>
      <w:r w:rsidRPr="00B60A10">
        <w:rPr>
          <w:rFonts w:ascii="Book Antiqua" w:hAnsi="Book Antiqua"/>
          <w:sz w:val="28"/>
          <w:szCs w:val="28"/>
        </w:rPr>
        <w:t xml:space="preserve"> in </w:t>
      </w:r>
      <w:r w:rsidRPr="00B60A10">
        <w:rPr>
          <w:rFonts w:ascii="Book Antiqua" w:hAnsi="Book Antiqua"/>
          <w:i/>
          <w:sz w:val="28"/>
          <w:szCs w:val="28"/>
        </w:rPr>
        <w:t>the profane</w:t>
      </w:r>
      <w:r w:rsidRPr="00B60A10">
        <w:rPr>
          <w:rFonts w:ascii="Book Antiqua" w:hAnsi="Book Antiqua"/>
          <w:sz w:val="28"/>
          <w:szCs w:val="28"/>
        </w:rPr>
        <w:t xml:space="preserve"> where the disciple's objective is concerned – </w:t>
      </w:r>
      <w:r w:rsidRPr="00B60A10">
        <w:rPr>
          <w:rFonts w:ascii="Book Antiqua" w:hAnsi="Book Antiqua"/>
          <w:b/>
          <w:sz w:val="28"/>
          <w:szCs w:val="28"/>
        </w:rPr>
        <w:t>encountering Jesus</w:t>
      </w:r>
      <w:r w:rsidRPr="00B60A10">
        <w:rPr>
          <w:rFonts w:ascii="Book Antiqua" w:hAnsi="Book Antiqua"/>
          <w:sz w:val="28"/>
          <w:szCs w:val="28"/>
        </w:rPr>
        <w:t xml:space="preserve">. </w:t>
      </w:r>
      <w:proofErr w:type="gramStart"/>
      <w:r w:rsidRPr="00B60A10">
        <w:rPr>
          <w:rFonts w:ascii="Book Antiqua" w:hAnsi="Book Antiqua"/>
          <w:sz w:val="28"/>
          <w:szCs w:val="28"/>
        </w:rPr>
        <w:t>Each and every</w:t>
      </w:r>
      <w:proofErr w:type="gramEnd"/>
      <w:r w:rsidRPr="00B60A10">
        <w:rPr>
          <w:rFonts w:ascii="Book Antiqua" w:hAnsi="Book Antiqua"/>
          <w:sz w:val="28"/>
          <w:szCs w:val="28"/>
        </w:rPr>
        <w:t xml:space="preserve"> element of the profane is a moment of encounter. And these moments are so not because we charge them with religious meta-significance, but because they are so in their own right, by virtue of creation. Living the conjugal relationship as an encounter with Christ, for example – even in physical terms – or engaging in our profession ethically and with </w:t>
      </w:r>
      <w:proofErr w:type="gramStart"/>
      <w:r w:rsidRPr="00B60A10">
        <w:rPr>
          <w:rFonts w:ascii="Book Antiqua" w:hAnsi="Book Antiqua"/>
          <w:sz w:val="28"/>
          <w:szCs w:val="28"/>
        </w:rPr>
        <w:t>care, or</w:t>
      </w:r>
      <w:proofErr w:type="gramEnd"/>
      <w:r w:rsidRPr="00B60A10">
        <w:rPr>
          <w:rFonts w:ascii="Book Antiqua" w:hAnsi="Book Antiqua"/>
          <w:sz w:val="28"/>
          <w:szCs w:val="28"/>
        </w:rPr>
        <w:t xml:space="preserve"> dealing with people who quite openly think differently from the Gospel: all this profoundly changes how the lay person is and acts.</w:t>
      </w:r>
    </w:p>
    <w:p w14:paraId="52429ADC" w14:textId="77777777" w:rsidR="004620D3" w:rsidRDefault="00000000" w:rsidP="004620D3">
      <w:pPr>
        <w:spacing w:after="120" w:line="240" w:lineRule="auto"/>
        <w:jc w:val="both"/>
        <w:rPr>
          <w:rFonts w:ascii="Book Antiqua" w:hAnsi="Book Antiqua"/>
          <w:sz w:val="28"/>
          <w:szCs w:val="28"/>
        </w:rPr>
      </w:pPr>
      <w:r w:rsidRPr="00B60A10">
        <w:rPr>
          <w:rFonts w:ascii="Book Antiqua" w:hAnsi="Book Antiqua"/>
          <w:sz w:val="28"/>
          <w:szCs w:val="28"/>
        </w:rPr>
        <w:t xml:space="preserve">We </w:t>
      </w:r>
      <w:proofErr w:type="gramStart"/>
      <w:r w:rsidRPr="00B60A10">
        <w:rPr>
          <w:rFonts w:ascii="Book Antiqua" w:hAnsi="Book Antiqua"/>
          <w:sz w:val="28"/>
          <w:szCs w:val="28"/>
        </w:rPr>
        <w:t>definitely must</w:t>
      </w:r>
      <w:proofErr w:type="gramEnd"/>
      <w:r w:rsidRPr="00B60A10">
        <w:rPr>
          <w:rFonts w:ascii="Book Antiqua" w:hAnsi="Book Antiqua"/>
          <w:sz w:val="28"/>
          <w:szCs w:val="28"/>
        </w:rPr>
        <w:t xml:space="preserve"> avoid the temptation </w:t>
      </w:r>
      <w:r w:rsidRPr="004620D3">
        <w:rPr>
          <w:rFonts w:ascii="Book Antiqua" w:hAnsi="Book Antiqua"/>
          <w:i/>
          <w:iCs/>
          <w:sz w:val="28"/>
          <w:szCs w:val="28"/>
        </w:rPr>
        <w:t xml:space="preserve">to </w:t>
      </w:r>
      <w:proofErr w:type="spellStart"/>
      <w:r w:rsidRPr="004620D3">
        <w:rPr>
          <w:rFonts w:ascii="Book Antiqua" w:hAnsi="Book Antiqua"/>
          <w:i/>
          <w:iCs/>
          <w:sz w:val="28"/>
          <w:szCs w:val="28"/>
        </w:rPr>
        <w:t>clericalise</w:t>
      </w:r>
      <w:proofErr w:type="spellEnd"/>
      <w:r w:rsidRPr="004620D3">
        <w:rPr>
          <w:rFonts w:ascii="Book Antiqua" w:hAnsi="Book Antiqua"/>
          <w:i/>
          <w:iCs/>
          <w:sz w:val="28"/>
          <w:szCs w:val="28"/>
        </w:rPr>
        <w:t xml:space="preserve"> the laity</w:t>
      </w:r>
      <w:r w:rsidRPr="00B60A10">
        <w:rPr>
          <w:rFonts w:ascii="Book Antiqua" w:hAnsi="Book Antiqua"/>
          <w:sz w:val="28"/>
          <w:szCs w:val="28"/>
        </w:rPr>
        <w:t xml:space="preserve">, all the more so if worldly matters are involved, because this takes us away from our vocation and from an essential task of the Church's mission. </w:t>
      </w:r>
    </w:p>
    <w:p w14:paraId="3784851A" w14:textId="7CAEA025" w:rsidR="003363AD" w:rsidRPr="00B60A10" w:rsidRDefault="00000000">
      <w:pPr>
        <w:spacing w:after="0" w:line="240" w:lineRule="auto"/>
        <w:jc w:val="both"/>
        <w:rPr>
          <w:rFonts w:ascii="Book Antiqua" w:hAnsi="Book Antiqua"/>
          <w:sz w:val="28"/>
          <w:szCs w:val="28"/>
        </w:rPr>
      </w:pPr>
      <w:r w:rsidRPr="00B60A10">
        <w:rPr>
          <w:rFonts w:ascii="Book Antiqua" w:hAnsi="Book Antiqua"/>
          <w:sz w:val="28"/>
          <w:szCs w:val="28"/>
        </w:rPr>
        <w:t xml:space="preserve">Let us recall what </w:t>
      </w:r>
      <w:r w:rsidRPr="00B60A10">
        <w:rPr>
          <w:rFonts w:ascii="Book Antiqua" w:hAnsi="Book Antiqua"/>
          <w:i/>
          <w:sz w:val="28"/>
          <w:szCs w:val="28"/>
        </w:rPr>
        <w:t>Lumen Gentium</w:t>
      </w:r>
      <w:r w:rsidRPr="00B60A10">
        <w:rPr>
          <w:rFonts w:ascii="Book Antiqua" w:hAnsi="Book Antiqua"/>
          <w:sz w:val="28"/>
          <w:szCs w:val="28"/>
        </w:rPr>
        <w:t xml:space="preserve"> wrote in no. 33, taking up Pius XI's </w:t>
      </w:r>
      <w:proofErr w:type="spellStart"/>
      <w:r w:rsidRPr="00B60A10">
        <w:rPr>
          <w:rFonts w:ascii="Book Antiqua" w:hAnsi="Book Antiqua"/>
          <w:i/>
          <w:sz w:val="28"/>
          <w:szCs w:val="28"/>
        </w:rPr>
        <w:t>Quadragesimo</w:t>
      </w:r>
      <w:proofErr w:type="spellEnd"/>
      <w:r w:rsidRPr="00B60A10">
        <w:rPr>
          <w:rFonts w:ascii="Book Antiqua" w:hAnsi="Book Antiqua"/>
          <w:i/>
          <w:sz w:val="28"/>
          <w:szCs w:val="28"/>
        </w:rPr>
        <w:t xml:space="preserve"> anno</w:t>
      </w:r>
      <w:r w:rsidRPr="00B60A10">
        <w:rPr>
          <w:rFonts w:ascii="Book Antiqua" w:hAnsi="Book Antiqua"/>
          <w:sz w:val="28"/>
          <w:szCs w:val="28"/>
        </w:rPr>
        <w:t>:</w:t>
      </w:r>
      <w:r w:rsidRPr="00B60A10">
        <w:rPr>
          <w:sz w:val="28"/>
          <w:szCs w:val="28"/>
        </w:rPr>
        <w:t xml:space="preserve"> “</w:t>
      </w:r>
      <w:r w:rsidRPr="00B60A10">
        <w:rPr>
          <w:rFonts w:ascii="Book Antiqua" w:hAnsi="Book Antiqua"/>
          <w:i/>
          <w:sz w:val="28"/>
          <w:szCs w:val="28"/>
        </w:rPr>
        <w:t xml:space="preserve">the laity are called in a special way to make the Church present and operative in those places and circumstances where only through them can it become the salt of the </w:t>
      </w:r>
      <w:proofErr w:type="gramStart"/>
      <w:r w:rsidRPr="00B60A10">
        <w:rPr>
          <w:rFonts w:ascii="Book Antiqua" w:hAnsi="Book Antiqua"/>
          <w:i/>
          <w:sz w:val="28"/>
          <w:szCs w:val="28"/>
        </w:rPr>
        <w:t xml:space="preserve">earth </w:t>
      </w:r>
      <w:r w:rsidRPr="00B60A10">
        <w:rPr>
          <w:rFonts w:ascii="Book Antiqua" w:hAnsi="Book Antiqua"/>
          <w:sz w:val="28"/>
          <w:szCs w:val="28"/>
        </w:rPr>
        <w:t>.</w:t>
      </w:r>
      <w:proofErr w:type="gramEnd"/>
      <w:r w:rsidRPr="00B60A10">
        <w:rPr>
          <w:rFonts w:ascii="Book Antiqua" w:hAnsi="Book Antiqua"/>
          <w:sz w:val="28"/>
          <w:szCs w:val="28"/>
        </w:rPr>
        <w:t xml:space="preserve"> This is about family life, work, school, administration, economics, culture, technology, science. They are places of private life and work. It is social relationships in the strict sense. Lay Christians are 'lay' insofar as they </w:t>
      </w:r>
      <w:r w:rsidRPr="00B60A10">
        <w:rPr>
          <w:rFonts w:ascii="Book Antiqua" w:hAnsi="Book Antiqua"/>
          <w:i/>
          <w:sz w:val="28"/>
          <w:szCs w:val="28"/>
        </w:rPr>
        <w:t>are within</w:t>
      </w:r>
      <w:r w:rsidRPr="00B60A10">
        <w:rPr>
          <w:rFonts w:ascii="Book Antiqua" w:hAnsi="Book Antiqua"/>
          <w:sz w:val="28"/>
          <w:szCs w:val="28"/>
        </w:rPr>
        <w:t xml:space="preserve"> the various elements of profane life and live them to the end.</w:t>
      </w:r>
    </w:p>
    <w:p w14:paraId="71F2FFA6" w14:textId="77777777" w:rsidR="003363AD" w:rsidRPr="00B60A10" w:rsidRDefault="003363AD">
      <w:pPr>
        <w:spacing w:after="0" w:line="240" w:lineRule="auto"/>
        <w:jc w:val="both"/>
        <w:rPr>
          <w:rFonts w:ascii="Book Antiqua" w:hAnsi="Book Antiqua"/>
          <w:sz w:val="28"/>
          <w:szCs w:val="28"/>
        </w:rPr>
      </w:pPr>
    </w:p>
    <w:p w14:paraId="33196777" w14:textId="77777777" w:rsidR="003363AD" w:rsidRPr="00B60A10" w:rsidRDefault="00000000" w:rsidP="004620D3">
      <w:pPr>
        <w:pStyle w:val="P68B1DB1-Normale3"/>
        <w:spacing w:after="120" w:line="240" w:lineRule="auto"/>
        <w:jc w:val="both"/>
        <w:rPr>
          <w:sz w:val="28"/>
          <w:szCs w:val="28"/>
        </w:rPr>
      </w:pPr>
      <w:r w:rsidRPr="00B60A10">
        <w:rPr>
          <w:sz w:val="28"/>
          <w:szCs w:val="28"/>
        </w:rPr>
        <w:t>THE CURRENT MEETING POINTS FOR BEING KINGDOM WORKERS</w:t>
      </w:r>
    </w:p>
    <w:p w14:paraId="2D479F6F" w14:textId="610D68A6" w:rsidR="003363AD" w:rsidRPr="00B60A10" w:rsidRDefault="00000000">
      <w:pPr>
        <w:pStyle w:val="P68B1DB1-Normale4"/>
        <w:spacing w:after="0" w:line="240" w:lineRule="auto"/>
        <w:jc w:val="both"/>
        <w:rPr>
          <w:sz w:val="28"/>
          <w:szCs w:val="28"/>
        </w:rPr>
      </w:pPr>
      <w:r w:rsidRPr="00B60A10">
        <w:rPr>
          <w:sz w:val="28"/>
          <w:szCs w:val="28"/>
        </w:rPr>
        <w:t xml:space="preserve">So, rather than being sent into the world to establish the Kingdom where it did not exist, as if it were a conquest and we were </w:t>
      </w:r>
      <w:r w:rsidRPr="00B60A10">
        <w:rPr>
          <w:i/>
          <w:sz w:val="28"/>
          <w:szCs w:val="28"/>
        </w:rPr>
        <w:t>unskilled workers</w:t>
      </w:r>
      <w:r w:rsidRPr="00B60A10">
        <w:rPr>
          <w:sz w:val="28"/>
          <w:szCs w:val="28"/>
        </w:rPr>
        <w:t xml:space="preserve"> in </w:t>
      </w:r>
      <w:r w:rsidRPr="00B60A10">
        <w:rPr>
          <w:i/>
          <w:sz w:val="28"/>
          <w:szCs w:val="28"/>
        </w:rPr>
        <w:t>the Kingdom</w:t>
      </w:r>
      <w:r w:rsidRPr="00B60A10">
        <w:rPr>
          <w:sz w:val="28"/>
          <w:szCs w:val="28"/>
        </w:rPr>
        <w:t xml:space="preserve">, instead we are </w:t>
      </w:r>
      <w:r w:rsidRPr="00B60A10">
        <w:rPr>
          <w:b/>
          <w:sz w:val="28"/>
          <w:szCs w:val="28"/>
        </w:rPr>
        <w:t>planted</w:t>
      </w:r>
      <w:r w:rsidRPr="00B60A10">
        <w:rPr>
          <w:sz w:val="28"/>
          <w:szCs w:val="28"/>
        </w:rPr>
        <w:t xml:space="preserve"> in the temporal order as skilled </w:t>
      </w:r>
      <w:r w:rsidRPr="00B60A10">
        <w:rPr>
          <w:i/>
          <w:sz w:val="28"/>
          <w:szCs w:val="28"/>
        </w:rPr>
        <w:t>Kingdom workers</w:t>
      </w:r>
      <w:r w:rsidRPr="00B60A10">
        <w:rPr>
          <w:sz w:val="28"/>
          <w:szCs w:val="28"/>
        </w:rPr>
        <w:t xml:space="preserve"> whose task is not so much to bring new things in from outside but to reveal them by pulling them out of the very soil we stand on. We are </w:t>
      </w:r>
      <w:r w:rsidRPr="00B60A10">
        <w:rPr>
          <w:i/>
          <w:sz w:val="28"/>
          <w:szCs w:val="28"/>
        </w:rPr>
        <w:t>witnesses of truth (</w:t>
      </w:r>
      <w:proofErr w:type="spellStart"/>
      <w:r w:rsidRPr="00B60A10">
        <w:rPr>
          <w:i/>
          <w:sz w:val="28"/>
          <w:szCs w:val="28"/>
        </w:rPr>
        <w:t>adtestator</w:t>
      </w:r>
      <w:proofErr w:type="spellEnd"/>
      <w:r w:rsidRPr="00B60A10">
        <w:rPr>
          <w:i/>
          <w:sz w:val="28"/>
          <w:szCs w:val="28"/>
        </w:rPr>
        <w:t xml:space="preserve"> </w:t>
      </w:r>
      <w:proofErr w:type="spellStart"/>
      <w:r w:rsidRPr="00B60A10">
        <w:rPr>
          <w:i/>
          <w:sz w:val="28"/>
          <w:szCs w:val="28"/>
        </w:rPr>
        <w:t>veritatis</w:t>
      </w:r>
      <w:proofErr w:type="spellEnd"/>
      <w:r w:rsidRPr="00B60A10">
        <w:rPr>
          <w:i/>
          <w:sz w:val="28"/>
          <w:szCs w:val="28"/>
        </w:rPr>
        <w:t>)</w:t>
      </w:r>
      <w:r w:rsidRPr="00B60A10">
        <w:rPr>
          <w:sz w:val="28"/>
          <w:szCs w:val="28"/>
        </w:rPr>
        <w:t>.</w:t>
      </w:r>
      <w:r w:rsidR="004620D3">
        <w:rPr>
          <w:sz w:val="28"/>
          <w:szCs w:val="28"/>
        </w:rPr>
        <w:t xml:space="preserve"> </w:t>
      </w:r>
      <w:r w:rsidRPr="00B60A10">
        <w:rPr>
          <w:sz w:val="28"/>
          <w:szCs w:val="28"/>
        </w:rPr>
        <w:t xml:space="preserve">This truth, today in particular, seems to pass through some urgent </w:t>
      </w:r>
      <w:r w:rsidRPr="00B60A10">
        <w:rPr>
          <w:b/>
          <w:sz w:val="28"/>
          <w:szCs w:val="28"/>
        </w:rPr>
        <w:t xml:space="preserve">central meeting points </w:t>
      </w:r>
      <w:r w:rsidRPr="00B60A10">
        <w:rPr>
          <w:sz w:val="28"/>
          <w:szCs w:val="28"/>
        </w:rPr>
        <w:t>we need to deal with:</w:t>
      </w:r>
    </w:p>
    <w:p w14:paraId="61157F5B" w14:textId="77777777" w:rsidR="003363AD" w:rsidRPr="00B60A10" w:rsidRDefault="00000000" w:rsidP="004620D3">
      <w:pPr>
        <w:pStyle w:val="P68B1DB1-Paragrafoelenco6"/>
        <w:numPr>
          <w:ilvl w:val="0"/>
          <w:numId w:val="1"/>
        </w:numPr>
        <w:spacing w:after="0" w:line="240" w:lineRule="auto"/>
        <w:ind w:left="357"/>
        <w:jc w:val="both"/>
        <w:rPr>
          <w:sz w:val="28"/>
          <w:szCs w:val="28"/>
        </w:rPr>
      </w:pPr>
      <w:r w:rsidRPr="004620D3">
        <w:rPr>
          <w:b/>
          <w:bCs/>
          <w:sz w:val="28"/>
          <w:szCs w:val="28"/>
        </w:rPr>
        <w:t>bringing out a human</w:t>
      </w:r>
      <w:r w:rsidRPr="00B60A10">
        <w:rPr>
          <w:b/>
          <w:sz w:val="28"/>
          <w:szCs w:val="28"/>
        </w:rPr>
        <w:t xml:space="preserve"> and fraternal community</w:t>
      </w:r>
      <w:r w:rsidRPr="00B60A10">
        <w:rPr>
          <w:sz w:val="28"/>
          <w:szCs w:val="28"/>
        </w:rPr>
        <w:t xml:space="preserve"> in our own little area through constant mutual listening, debate (a serious way of understanding </w:t>
      </w:r>
      <w:proofErr w:type="spellStart"/>
      <w:r w:rsidRPr="00B60A10">
        <w:rPr>
          <w:i/>
          <w:sz w:val="28"/>
          <w:szCs w:val="28"/>
        </w:rPr>
        <w:t>synodality</w:t>
      </w:r>
      <w:proofErr w:type="spellEnd"/>
      <w:proofErr w:type="gramStart"/>
      <w:r w:rsidRPr="00B60A10">
        <w:rPr>
          <w:sz w:val="28"/>
          <w:szCs w:val="28"/>
        </w:rPr>
        <w:t>),  the</w:t>
      </w:r>
      <w:proofErr w:type="gramEnd"/>
      <w:r w:rsidRPr="00B60A10">
        <w:rPr>
          <w:sz w:val="28"/>
          <w:szCs w:val="28"/>
        </w:rPr>
        <w:t xml:space="preserve"> primacy of relationships, a sense of wise openness, cultivating what is genuinely</w:t>
      </w:r>
      <w:r w:rsidRPr="00B60A10">
        <w:rPr>
          <w:i/>
          <w:sz w:val="28"/>
          <w:szCs w:val="28"/>
        </w:rPr>
        <w:t xml:space="preserve"> human</w:t>
      </w:r>
      <w:r w:rsidRPr="00B60A10">
        <w:rPr>
          <w:sz w:val="28"/>
          <w:szCs w:val="28"/>
        </w:rPr>
        <w:t xml:space="preserve"> in the first place. This is the typically secular frontier of the precept of charity to which we are called. It is the junction where the Salesian Family can bring more resources taken from the inspiration of St Francis de Sales and the spirituality of Don </w:t>
      </w:r>
      <w:proofErr w:type="gramStart"/>
      <w:r w:rsidRPr="00B60A10">
        <w:rPr>
          <w:sz w:val="28"/>
          <w:szCs w:val="28"/>
        </w:rPr>
        <w:t>Bosco;</w:t>
      </w:r>
      <w:proofErr w:type="gramEnd"/>
    </w:p>
    <w:p w14:paraId="10C3A36C" w14:textId="77777777" w:rsidR="003363AD" w:rsidRPr="00B60A10" w:rsidRDefault="003363AD" w:rsidP="004620D3">
      <w:pPr>
        <w:spacing w:after="0" w:line="240" w:lineRule="auto"/>
        <w:ind w:left="357"/>
        <w:jc w:val="both"/>
        <w:rPr>
          <w:rFonts w:ascii="Book Antiqua" w:hAnsi="Book Antiqua"/>
          <w:sz w:val="28"/>
          <w:szCs w:val="28"/>
        </w:rPr>
      </w:pPr>
    </w:p>
    <w:p w14:paraId="3C612626" w14:textId="77777777" w:rsidR="003363AD" w:rsidRPr="00B60A10" w:rsidRDefault="00000000" w:rsidP="004620D3">
      <w:pPr>
        <w:pStyle w:val="P68B1DB1-Paragrafoelenco6"/>
        <w:numPr>
          <w:ilvl w:val="0"/>
          <w:numId w:val="1"/>
        </w:numPr>
        <w:spacing w:after="0" w:line="240" w:lineRule="auto"/>
        <w:ind w:left="357"/>
        <w:jc w:val="both"/>
        <w:rPr>
          <w:sz w:val="28"/>
          <w:szCs w:val="28"/>
        </w:rPr>
      </w:pPr>
      <w:r w:rsidRPr="004620D3">
        <w:rPr>
          <w:b/>
          <w:bCs/>
          <w:sz w:val="28"/>
          <w:szCs w:val="28"/>
        </w:rPr>
        <w:t>giving work back its generative sense</w:t>
      </w:r>
      <w:r w:rsidRPr="00B60A10">
        <w:rPr>
          <w:sz w:val="28"/>
          <w:szCs w:val="28"/>
        </w:rPr>
        <w:t xml:space="preserve"> (inner and not only material) by focusing on the four adjectives that the Social Doctrine of the Church highlights as evangelical and essential and true paths of meaning: "free, creative, participatory and supportive". But also focusing on the centrality of promoting and defending work as an element of humanisation; focusing on the ability to train and accompany the very young in work as well as those eternally excluded from this circuit; and focusing on freeing work from the clutches of the </w:t>
      </w:r>
      <w:r w:rsidRPr="00B60A10">
        <w:rPr>
          <w:i/>
          <w:sz w:val="28"/>
          <w:szCs w:val="28"/>
        </w:rPr>
        <w:t>economy alone</w:t>
      </w:r>
      <w:r w:rsidRPr="00B60A10">
        <w:rPr>
          <w:sz w:val="28"/>
          <w:szCs w:val="28"/>
        </w:rPr>
        <w:t xml:space="preserve"> to return it to the dimension of development of the </w:t>
      </w:r>
      <w:proofErr w:type="gramStart"/>
      <w:r w:rsidRPr="00B60A10">
        <w:rPr>
          <w:sz w:val="28"/>
          <w:szCs w:val="28"/>
        </w:rPr>
        <w:t>individual;</w:t>
      </w:r>
      <w:proofErr w:type="gramEnd"/>
    </w:p>
    <w:p w14:paraId="2C7FC4A0" w14:textId="77777777" w:rsidR="003363AD" w:rsidRPr="00B60A10" w:rsidRDefault="00000000" w:rsidP="004620D3">
      <w:pPr>
        <w:pStyle w:val="P68B1DB1-Paragrafoelenco6"/>
        <w:numPr>
          <w:ilvl w:val="0"/>
          <w:numId w:val="1"/>
        </w:numPr>
        <w:spacing w:after="0" w:line="240" w:lineRule="auto"/>
        <w:ind w:left="357"/>
        <w:jc w:val="both"/>
        <w:rPr>
          <w:sz w:val="28"/>
          <w:szCs w:val="28"/>
        </w:rPr>
      </w:pPr>
      <w:r w:rsidRPr="004620D3">
        <w:rPr>
          <w:b/>
          <w:bCs/>
          <w:sz w:val="28"/>
          <w:szCs w:val="28"/>
        </w:rPr>
        <w:t>never again being alienated from civil</w:t>
      </w:r>
      <w:r w:rsidRPr="00B60A10">
        <w:rPr>
          <w:b/>
          <w:sz w:val="28"/>
          <w:szCs w:val="28"/>
        </w:rPr>
        <w:t xml:space="preserve"> involvement</w:t>
      </w:r>
      <w:r w:rsidRPr="00B60A10">
        <w:rPr>
          <w:sz w:val="28"/>
          <w:szCs w:val="28"/>
        </w:rPr>
        <w:t xml:space="preserve"> in the </w:t>
      </w:r>
      <w:r w:rsidRPr="00B60A10">
        <w:rPr>
          <w:b/>
          <w:sz w:val="28"/>
          <w:szCs w:val="28"/>
        </w:rPr>
        <w:t>management of public affairs</w:t>
      </w:r>
      <w:r w:rsidRPr="00B60A10">
        <w:rPr>
          <w:sz w:val="28"/>
          <w:szCs w:val="28"/>
        </w:rPr>
        <w:t xml:space="preserve"> and </w:t>
      </w:r>
      <w:r w:rsidRPr="00B60A10">
        <w:rPr>
          <w:b/>
          <w:sz w:val="28"/>
          <w:szCs w:val="28"/>
        </w:rPr>
        <w:t>building up the common good</w:t>
      </w:r>
      <w:r w:rsidRPr="00B60A10">
        <w:rPr>
          <w:sz w:val="28"/>
          <w:szCs w:val="28"/>
        </w:rPr>
        <w:t xml:space="preserve">, leaving behind the preconception that, especially in the West, has blocked </w:t>
      </w:r>
      <w:proofErr w:type="gramStart"/>
      <w:r w:rsidRPr="00B60A10">
        <w:rPr>
          <w:sz w:val="28"/>
          <w:szCs w:val="28"/>
        </w:rPr>
        <w:t>the  laity</w:t>
      </w:r>
      <w:proofErr w:type="gramEnd"/>
      <w:r w:rsidRPr="00B60A10">
        <w:rPr>
          <w:sz w:val="28"/>
          <w:szCs w:val="28"/>
        </w:rPr>
        <w:t xml:space="preserve"> from political involvement, and instead taking the </w:t>
      </w:r>
      <w:r w:rsidRPr="00B60A10">
        <w:rPr>
          <w:b/>
          <w:sz w:val="28"/>
          <w:szCs w:val="28"/>
        </w:rPr>
        <w:t xml:space="preserve">duty of politics </w:t>
      </w:r>
      <w:r w:rsidRPr="00B60A10">
        <w:rPr>
          <w:sz w:val="28"/>
          <w:szCs w:val="28"/>
        </w:rPr>
        <w:t xml:space="preserve">(in all its various forms) seriously and profoundly  as an essential element of the lay vocation that cannot be omitted; </w:t>
      </w:r>
    </w:p>
    <w:p w14:paraId="6B010D68" w14:textId="77777777" w:rsidR="003363AD" w:rsidRPr="00B60A10" w:rsidRDefault="00000000" w:rsidP="004620D3">
      <w:pPr>
        <w:pStyle w:val="P68B1DB1-Paragrafoelenco6"/>
        <w:numPr>
          <w:ilvl w:val="0"/>
          <w:numId w:val="1"/>
        </w:numPr>
        <w:spacing w:after="0" w:line="240" w:lineRule="auto"/>
        <w:ind w:left="357"/>
        <w:jc w:val="both"/>
        <w:rPr>
          <w:sz w:val="28"/>
          <w:szCs w:val="28"/>
        </w:rPr>
      </w:pPr>
      <w:r w:rsidRPr="004620D3">
        <w:rPr>
          <w:b/>
          <w:bCs/>
          <w:sz w:val="28"/>
          <w:szCs w:val="28"/>
        </w:rPr>
        <w:t>engaging systematically in expanding</w:t>
      </w:r>
      <w:r w:rsidRPr="00B60A10">
        <w:rPr>
          <w:b/>
          <w:sz w:val="28"/>
          <w:szCs w:val="28"/>
        </w:rPr>
        <w:t xml:space="preserve"> the gift economy</w:t>
      </w:r>
      <w:r w:rsidRPr="00B60A10">
        <w:rPr>
          <w:sz w:val="28"/>
          <w:szCs w:val="28"/>
        </w:rPr>
        <w:t xml:space="preserve"> that generates bonds (community) between people and territories, between the market and the society, between institutions and groups, between societies in the north and those in the south of the </w:t>
      </w:r>
      <w:proofErr w:type="gramStart"/>
      <w:r w:rsidRPr="00B60A10">
        <w:rPr>
          <w:sz w:val="28"/>
          <w:szCs w:val="28"/>
        </w:rPr>
        <w:t>world;</w:t>
      </w:r>
      <w:proofErr w:type="gramEnd"/>
      <w:r w:rsidRPr="00B60A10">
        <w:rPr>
          <w:sz w:val="28"/>
          <w:szCs w:val="28"/>
        </w:rPr>
        <w:t xml:space="preserve"> </w:t>
      </w:r>
    </w:p>
    <w:p w14:paraId="2C8154F0" w14:textId="77777777" w:rsidR="003363AD" w:rsidRPr="00B60A10" w:rsidRDefault="00000000" w:rsidP="004620D3">
      <w:pPr>
        <w:pStyle w:val="P68B1DB1-Paragrafoelenco6"/>
        <w:numPr>
          <w:ilvl w:val="0"/>
          <w:numId w:val="1"/>
        </w:numPr>
        <w:spacing w:after="0" w:line="240" w:lineRule="auto"/>
        <w:ind w:left="357"/>
        <w:jc w:val="both"/>
        <w:rPr>
          <w:sz w:val="28"/>
          <w:szCs w:val="28"/>
        </w:rPr>
      </w:pPr>
      <w:r w:rsidRPr="004620D3">
        <w:rPr>
          <w:b/>
          <w:bCs/>
          <w:sz w:val="28"/>
          <w:szCs w:val="28"/>
        </w:rPr>
        <w:t>making the perspective of integral ecology</w:t>
      </w:r>
      <w:r w:rsidRPr="00B60A10">
        <w:rPr>
          <w:sz w:val="28"/>
          <w:szCs w:val="28"/>
        </w:rPr>
        <w:t xml:space="preserve"> our </w:t>
      </w:r>
      <w:proofErr w:type="gramStart"/>
      <w:r w:rsidRPr="00B60A10">
        <w:rPr>
          <w:sz w:val="28"/>
          <w:szCs w:val="28"/>
        </w:rPr>
        <w:t>own  as</w:t>
      </w:r>
      <w:proofErr w:type="gramEnd"/>
      <w:r w:rsidRPr="00B60A10">
        <w:rPr>
          <w:sz w:val="28"/>
          <w:szCs w:val="28"/>
        </w:rPr>
        <w:t xml:space="preserve"> a way that allows the truth of the gift given to us in creation to emerge. </w:t>
      </w:r>
      <w:proofErr w:type="gramStart"/>
      <w:r w:rsidRPr="00B60A10">
        <w:rPr>
          <w:sz w:val="28"/>
          <w:szCs w:val="28"/>
        </w:rPr>
        <w:t>So</w:t>
      </w:r>
      <w:proofErr w:type="gramEnd"/>
      <w:r w:rsidRPr="00B60A10">
        <w:rPr>
          <w:sz w:val="28"/>
          <w:szCs w:val="28"/>
        </w:rPr>
        <w:t xml:space="preserve"> the current focus on ecological transition is not superficial cheap environmentalism or environmentalism at any cost, but correcting the relationship between creatures, which implies a change of personal mentality before choices of direction at the general level.</w:t>
      </w:r>
    </w:p>
    <w:p w14:paraId="78A44BCF" w14:textId="77777777" w:rsidR="003363AD" w:rsidRPr="00B60A10" w:rsidRDefault="003363AD">
      <w:pPr>
        <w:spacing w:after="0" w:line="240" w:lineRule="auto"/>
        <w:jc w:val="both"/>
        <w:rPr>
          <w:rFonts w:ascii="Book Antiqua" w:hAnsi="Book Antiqua"/>
          <w:sz w:val="28"/>
          <w:szCs w:val="28"/>
        </w:rPr>
      </w:pPr>
    </w:p>
    <w:p w14:paraId="790599E4" w14:textId="77777777" w:rsidR="003363AD" w:rsidRPr="00B60A10" w:rsidRDefault="00000000" w:rsidP="004620D3">
      <w:pPr>
        <w:pStyle w:val="P68B1DB1-Normale3"/>
        <w:spacing w:after="120" w:line="240" w:lineRule="auto"/>
        <w:jc w:val="both"/>
        <w:rPr>
          <w:sz w:val="28"/>
          <w:szCs w:val="28"/>
        </w:rPr>
      </w:pPr>
      <w:r w:rsidRPr="00B60A10">
        <w:rPr>
          <w:sz w:val="28"/>
          <w:szCs w:val="28"/>
        </w:rPr>
        <w:t>IN CONCLUSION</w:t>
      </w:r>
    </w:p>
    <w:p w14:paraId="48127A11" w14:textId="77777777" w:rsidR="003363AD" w:rsidRPr="00B60A10" w:rsidRDefault="00000000">
      <w:pPr>
        <w:pStyle w:val="P68B1DB1-Normale4"/>
        <w:spacing w:after="0" w:line="240" w:lineRule="auto"/>
        <w:jc w:val="both"/>
        <w:rPr>
          <w:sz w:val="28"/>
          <w:szCs w:val="28"/>
        </w:rPr>
      </w:pPr>
      <w:r w:rsidRPr="00B60A10">
        <w:rPr>
          <w:sz w:val="28"/>
          <w:szCs w:val="28"/>
        </w:rPr>
        <w:t xml:space="preserve">Lay Christians guided by Salesian spirituality are particularly called to </w:t>
      </w:r>
      <w:r w:rsidRPr="00B60A10">
        <w:rPr>
          <w:i/>
          <w:sz w:val="28"/>
          <w:szCs w:val="28"/>
        </w:rPr>
        <w:t xml:space="preserve">be </w:t>
      </w:r>
      <w:proofErr w:type="gramStart"/>
      <w:r w:rsidRPr="00B60A10">
        <w:rPr>
          <w:i/>
          <w:sz w:val="28"/>
          <w:szCs w:val="28"/>
        </w:rPr>
        <w:t>fully</w:t>
      </w:r>
      <w:r w:rsidRPr="00B60A10">
        <w:rPr>
          <w:sz w:val="28"/>
          <w:szCs w:val="28"/>
        </w:rPr>
        <w:t xml:space="preserve">  part</w:t>
      </w:r>
      <w:proofErr w:type="gramEnd"/>
      <w:r w:rsidRPr="00B60A10">
        <w:rPr>
          <w:sz w:val="28"/>
          <w:szCs w:val="28"/>
        </w:rPr>
        <w:t xml:space="preserve"> of this understanding, to be involved (which means </w:t>
      </w:r>
      <w:r w:rsidRPr="00B60A10">
        <w:rPr>
          <w:i/>
          <w:iCs/>
          <w:sz w:val="28"/>
          <w:szCs w:val="28"/>
        </w:rPr>
        <w:t>co</w:t>
      </w:r>
      <w:r w:rsidRPr="00B60A10">
        <w:rPr>
          <w:i/>
          <w:sz w:val="28"/>
          <w:szCs w:val="28"/>
        </w:rPr>
        <w:t>mmitting themselves together</w:t>
      </w:r>
      <w:r w:rsidRPr="00B60A10">
        <w:rPr>
          <w:sz w:val="28"/>
          <w:szCs w:val="28"/>
        </w:rPr>
        <w:t xml:space="preserve">, similar to the term solidarity) with and </w:t>
      </w:r>
      <w:r w:rsidRPr="00B60A10">
        <w:rPr>
          <w:i/>
          <w:sz w:val="28"/>
          <w:szCs w:val="28"/>
        </w:rPr>
        <w:t>for the profane</w:t>
      </w:r>
      <w:r w:rsidRPr="00B60A10">
        <w:rPr>
          <w:sz w:val="28"/>
          <w:szCs w:val="28"/>
        </w:rPr>
        <w:t xml:space="preserve">. </w:t>
      </w:r>
    </w:p>
    <w:p w14:paraId="79CD5E14" w14:textId="77777777" w:rsidR="003363AD" w:rsidRPr="00B60A10" w:rsidRDefault="00000000">
      <w:pPr>
        <w:pStyle w:val="P68B1DB1-Normale4"/>
        <w:spacing w:after="0" w:line="240" w:lineRule="auto"/>
        <w:jc w:val="both"/>
        <w:rPr>
          <w:sz w:val="28"/>
          <w:szCs w:val="28"/>
        </w:rPr>
      </w:pPr>
      <w:r w:rsidRPr="00B60A10">
        <w:rPr>
          <w:sz w:val="28"/>
          <w:szCs w:val="28"/>
        </w:rPr>
        <w:t xml:space="preserve">Being involved necessarily brings the issue of </w:t>
      </w:r>
      <w:r w:rsidRPr="00B60A10">
        <w:rPr>
          <w:b/>
          <w:sz w:val="28"/>
          <w:szCs w:val="28"/>
        </w:rPr>
        <w:t>contamination</w:t>
      </w:r>
      <w:r w:rsidRPr="00B60A10">
        <w:rPr>
          <w:sz w:val="28"/>
          <w:szCs w:val="28"/>
        </w:rPr>
        <w:t xml:space="preserve"> with it. We thank God for the good kind of contamination (that results in growth). For the bad kind (which destroys) it is essential to rebuild </w:t>
      </w:r>
      <w:r w:rsidRPr="00B60A10">
        <w:rPr>
          <w:i/>
          <w:sz w:val="28"/>
          <w:szCs w:val="28"/>
        </w:rPr>
        <w:t>areas of community discernment</w:t>
      </w:r>
      <w:r w:rsidRPr="00B60A10">
        <w:rPr>
          <w:sz w:val="28"/>
          <w:szCs w:val="28"/>
        </w:rPr>
        <w:t xml:space="preserve"> without which the action of lay people outside the temple/church risks being a game of “one against all”. The Salesian Family is also this, but it must be more deeply appreciated, willed, organised, brought into action.</w:t>
      </w:r>
    </w:p>
    <w:p w14:paraId="448AA1C8" w14:textId="77777777" w:rsidR="003363AD" w:rsidRDefault="003363AD">
      <w:pPr>
        <w:spacing w:after="0" w:line="240" w:lineRule="auto"/>
        <w:jc w:val="both"/>
        <w:rPr>
          <w:rFonts w:ascii="Book Antiqua" w:hAnsi="Book Antiqua"/>
          <w:sz w:val="20"/>
        </w:rPr>
      </w:pPr>
    </w:p>
    <w:p w14:paraId="156D42AF" w14:textId="77777777" w:rsidR="003363AD" w:rsidRDefault="003363AD">
      <w:pPr>
        <w:pBdr>
          <w:top w:val="single" w:sz="4" w:space="1" w:color="000000"/>
        </w:pBdr>
        <w:spacing w:after="0" w:line="240" w:lineRule="auto"/>
        <w:jc w:val="both"/>
        <w:rPr>
          <w:rFonts w:ascii="Book Antiqua" w:hAnsi="Book Antiqua"/>
          <w:sz w:val="20"/>
        </w:rPr>
      </w:pPr>
    </w:p>
    <w:p w14:paraId="7E10FF48" w14:textId="361A6B15" w:rsidR="003363AD" w:rsidRDefault="00000000" w:rsidP="004620D3">
      <w:pPr>
        <w:pStyle w:val="P68B1DB1-Normale7"/>
        <w:spacing w:after="0" w:line="240" w:lineRule="auto"/>
        <w:jc w:val="both"/>
        <w:rPr>
          <w:sz w:val="20"/>
        </w:rPr>
      </w:pPr>
      <w:r w:rsidRPr="004620D3">
        <w:rPr>
          <w:b/>
          <w:sz w:val="20"/>
        </w:rPr>
        <w:t>Pierluigi DOVIS</w:t>
      </w:r>
      <w:r w:rsidRPr="004620D3">
        <w:rPr>
          <w:sz w:val="20"/>
        </w:rPr>
        <w:t xml:space="preserve">, a single layman engaged in Caritas since 1991, and since 2000 director of </w:t>
      </w:r>
      <w:r w:rsidRPr="004620D3">
        <w:rPr>
          <w:i/>
          <w:iCs/>
          <w:sz w:val="20"/>
        </w:rPr>
        <w:t xml:space="preserve">Caritas </w:t>
      </w:r>
      <w:proofErr w:type="spellStart"/>
      <w:r w:rsidRPr="004620D3">
        <w:rPr>
          <w:i/>
          <w:iCs/>
          <w:sz w:val="20"/>
        </w:rPr>
        <w:t>Diocesana</w:t>
      </w:r>
      <w:proofErr w:type="spellEnd"/>
      <w:r w:rsidRPr="004620D3">
        <w:rPr>
          <w:sz w:val="20"/>
        </w:rPr>
        <w:t xml:space="preserve"> of the Archdiocese of Turin, also Caritas coordinator for Piedmont and Valle d '</w:t>
      </w:r>
      <w:proofErr w:type="spellStart"/>
      <w:r w:rsidRPr="004620D3">
        <w:rPr>
          <w:sz w:val="20"/>
        </w:rPr>
        <w:t>Aosta</w:t>
      </w:r>
      <w:proofErr w:type="spellEnd"/>
      <w:r w:rsidRPr="004620D3">
        <w:rPr>
          <w:sz w:val="20"/>
        </w:rPr>
        <w:t xml:space="preserve">. He is a member of the national council of </w:t>
      </w:r>
      <w:r w:rsidRPr="004620D3">
        <w:rPr>
          <w:i/>
          <w:iCs/>
          <w:sz w:val="20"/>
        </w:rPr>
        <w:t xml:space="preserve">Caritas </w:t>
      </w:r>
      <w:proofErr w:type="spellStart"/>
      <w:r w:rsidRPr="004620D3">
        <w:rPr>
          <w:i/>
          <w:iCs/>
          <w:sz w:val="20"/>
        </w:rPr>
        <w:t>Italiana</w:t>
      </w:r>
      <w:proofErr w:type="spellEnd"/>
      <w:r w:rsidRPr="004620D3">
        <w:rPr>
          <w:sz w:val="20"/>
        </w:rPr>
        <w:t xml:space="preserve"> and has also been a member of the presidency of </w:t>
      </w:r>
      <w:r w:rsidRPr="004620D3">
        <w:rPr>
          <w:i/>
          <w:iCs/>
          <w:sz w:val="20"/>
        </w:rPr>
        <w:t xml:space="preserve">Caritas </w:t>
      </w:r>
      <w:proofErr w:type="spellStart"/>
      <w:r w:rsidRPr="004620D3">
        <w:rPr>
          <w:i/>
          <w:iCs/>
          <w:sz w:val="20"/>
        </w:rPr>
        <w:t>Italiana</w:t>
      </w:r>
      <w:proofErr w:type="spellEnd"/>
      <w:r w:rsidRPr="004620D3">
        <w:rPr>
          <w:sz w:val="20"/>
        </w:rPr>
        <w:t xml:space="preserve"> for five years. President or board member of some non-profit foundations and voluntary associations dedicated to the accompaniment of disadvantaged people, prisoners, the sick, minors). A graduate in philosophy at the Pontifical Salesian University, he is also a past pupil of the Salesian houses in </w:t>
      </w:r>
      <w:proofErr w:type="spellStart"/>
      <w:r w:rsidRPr="004620D3">
        <w:rPr>
          <w:sz w:val="20"/>
        </w:rPr>
        <w:t>Cumiana</w:t>
      </w:r>
      <w:proofErr w:type="spellEnd"/>
      <w:r w:rsidRPr="004620D3">
        <w:rPr>
          <w:sz w:val="20"/>
        </w:rPr>
        <w:t xml:space="preserve"> and Ivrea (Turin).</w:t>
      </w:r>
    </w:p>
    <w:sectPr w:rsidR="003363AD" w:rsidSect="00B60A10">
      <w:headerReference w:type="default" r:id="rId7"/>
      <w:pgSz w:w="11906" w:h="16838"/>
      <w:pgMar w:top="851" w:right="1134" w:bottom="851" w:left="1134" w:header="709"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65A7" w14:textId="77777777" w:rsidR="00055881" w:rsidRDefault="00055881">
      <w:pPr>
        <w:spacing w:after="0" w:line="240" w:lineRule="auto"/>
      </w:pPr>
      <w:r>
        <w:separator/>
      </w:r>
    </w:p>
  </w:endnote>
  <w:endnote w:type="continuationSeparator" w:id="0">
    <w:p w14:paraId="43828AF8" w14:textId="77777777" w:rsidR="00055881" w:rsidRDefault="0005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EEF4" w14:textId="77777777" w:rsidR="00055881" w:rsidRDefault="00055881">
      <w:pPr>
        <w:spacing w:after="0" w:line="240" w:lineRule="auto"/>
      </w:pPr>
      <w:r>
        <w:separator/>
      </w:r>
    </w:p>
  </w:footnote>
  <w:footnote w:type="continuationSeparator" w:id="0">
    <w:p w14:paraId="1A601239" w14:textId="77777777" w:rsidR="00055881" w:rsidRDefault="0005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4998"/>
      <w:docPartObj>
        <w:docPartGallery w:val="Page Numbers (Margins)"/>
        <w:docPartUnique/>
      </w:docPartObj>
    </w:sdtPr>
    <w:sdtContent>
      <w:p w14:paraId="7EAB0966" w14:textId="77777777" w:rsidR="003363AD" w:rsidRDefault="00000000">
        <w:pPr>
          <w:pStyle w:val="Intestazione"/>
          <w:jc w:val="center"/>
          <w:rPr>
            <w:rFonts w:ascii="Book Antiqua" w:hAnsi="Book Antiqua"/>
            <w:i/>
            <w:sz w:val="16"/>
          </w:rPr>
        </w:pPr>
        <w:r>
          <w:rPr>
            <w:noProof/>
          </w:rPr>
          <mc:AlternateContent>
            <mc:Choice Requires="wpg">
              <w:drawing>
                <wp:anchor distT="0" distB="635" distL="0" distR="0" simplePos="0" relativeHeight="4" behindDoc="1" locked="0" layoutInCell="0" allowOverlap="1" wp14:anchorId="4780FD13" wp14:editId="3A798FC1">
                  <wp:simplePos x="0" y="0"/>
                  <wp:positionH relativeFrom="rightMargin">
                    <wp:align>center</wp:align>
                  </wp:positionH>
                  <wp:positionV relativeFrom="page">
                    <wp:posOffset>0</wp:posOffset>
                  </wp:positionV>
                  <wp:extent cx="488315" cy="237490"/>
                  <wp:effectExtent l="635" t="3810" r="0" b="3810"/>
                  <wp:wrapNone/>
                  <wp:docPr id="1" name="Gruppo 1"/>
                  <wp:cNvGraphicFramePr/>
                  <a:graphic xmlns:a="http://schemas.openxmlformats.org/drawingml/2006/main">
                    <a:graphicData uri="http://schemas.microsoft.com/office/word/2010/wordprocessingGroup">
                      <wpg:wgp>
                        <wpg:cNvGrpSpPr/>
                        <wpg:grpSpPr>
                          <a:xfrm>
                            <a:off x="0" y="0"/>
                            <a:ext cx="488160" cy="237600"/>
                            <a:chOff x="0" y="0"/>
                            <a:chExt cx="488160" cy="237600"/>
                          </a:xfrm>
                        </wpg:grpSpPr>
                        <wps:wsp>
                          <wps:cNvPr id="2" name="Rettangolo 2"/>
                          <wps:cNvSpPr/>
                          <wps:spPr>
                            <a:xfrm>
                              <a:off x="0" y="5040"/>
                              <a:ext cx="488160"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648CAE63" w14:textId="77777777" w:rsidR="003363AD" w:rsidRDefault="00000000">
                                <w:pPr>
                                  <w:overflowPunct w:val="0"/>
                                  <w:spacing w:after="0" w:line="240" w:lineRule="auto"/>
                                  <w:jc w:val="center"/>
                                </w:pPr>
                                <w:r>
                                  <w:rPr>
                                    <w:b/>
                                    <w:bCs/>
                                    <w:color w:val="7F5F00"/>
                                    <w:sz w:val="16"/>
                                    <w:szCs w:val="16"/>
                                  </w:rPr>
                                  <w:t>2</w:t>
                                </w:r>
                              </w:p>
                            </w:txbxContent>
                          </wps:txbx>
                          <wps:bodyPr lIns="0" tIns="0" rIns="0" bIns="0" anchor="ctr" upright="1">
                            <a:noAutofit/>
                          </wps:bodyPr>
                        </wps:wsp>
                        <wpg:grpSp>
                          <wpg:cNvPr id="3" name="Gruppo 3"/>
                          <wpg:cNvGrpSpPr/>
                          <wpg:grpSpPr>
                            <a:xfrm>
                              <a:off x="124920" y="0"/>
                              <a:ext cx="237600" cy="237600"/>
                              <a:chOff x="0" y="0"/>
                              <a:chExt cx="0" cy="0"/>
                            </a:xfrm>
                          </wpg:grpSpPr>
                          <wps:wsp>
                            <wps:cNvPr id="4" name="Ovale 4"/>
                            <wps:cNvSpPr/>
                            <wps:spPr>
                              <a:xfrm>
                                <a:off x="0" y="0"/>
                                <a:ext cx="237600" cy="237600"/>
                              </a:xfrm>
                              <a:prstGeom prst="ellipse">
                                <a:avLst/>
                              </a:prstGeom>
                              <a:noFill/>
                              <a:ln w="6350">
                                <a:solidFill>
                                  <a:srgbClr val="84A2C6"/>
                                </a:solidFill>
                                <a:round/>
                              </a:ln>
                            </wps:spPr>
                            <wps:style>
                              <a:lnRef idx="0">
                                <a:scrgbClr r="0" g="0" b="0"/>
                              </a:lnRef>
                              <a:fillRef idx="0">
                                <a:scrgbClr r="0" g="0" b="0"/>
                              </a:fillRef>
                              <a:effectRef idx="0">
                                <a:scrgbClr r="0" g="0" b="0"/>
                              </a:effectRef>
                              <a:fontRef idx="minor"/>
                            </wps:style>
                            <wps:bodyPr/>
                          </wps:wsp>
                          <wps:wsp>
                            <wps:cNvPr id="5" name="Ovale 5"/>
                            <wps:cNvSpPr/>
                            <wps:spPr>
                              <a:xfrm>
                                <a:off x="5760" y="1800"/>
                                <a:ext cx="63360" cy="63360"/>
                              </a:xfrm>
                              <a:prstGeom prst="ellipse">
                                <a:avLst/>
                              </a:prstGeom>
                              <a:solidFill>
                                <a:srgbClr val="84A2C6"/>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w14:anchorId="4780FD13" id="Gruppo 1" o:spid="_x0000_s1026" style="position:absolute;left:0;text-align:left;margin-left:0;margin-top:0;width:38.45pt;height:18.7pt;z-index:-503316476;mso-wrap-distance-left:0;mso-wrap-distance-right:0;mso-wrap-distance-bottom:.05pt;mso-position-horizontal:center;mso-position-horizontal-relative:right-margin-area;mso-position-vertical-relative:page" coordsize="488160,2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" o:allowincell="f">
                  <v:rect id="Rettangolo 2" o:spid="_x0000_s1027" style="position:absolute;top:5040;width:48816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" filled="f" stroked="f" strokeweight="0">
                    <v:textbox inset="0,0,0,0">
                      <w:txbxContent>
                        <w:p w14:paraId="648CAE63" w14:textId="77777777" w:rsidR="003363AD" w:rsidRDefault="00000000">
                          <w:pPr>
                            <w:overflowPunct w:val="0"/>
                            <w:spacing w:after="0" w:line="240" w:lineRule="auto"/>
                            <w:jc w:val="center"/>
                          </w:pPr>
                          <w:r>
                            <w:rPr>
                              <w:b/>
                              <w:bCs/>
                              <w:color w:val="7F5F00"/>
                              <w:sz w:val="16"/>
                              <w:szCs w:val="16"/>
                            </w:rPr>
                            <w:t>2</w:t>
                          </w:r>
                        </w:p>
                      </w:txbxContent>
                    </v:textbox>
                  </v:rect>
                  <v:group id="Gruppo 3" o:spid="_x0000_s1028" style="position:absolute;left:124920;width:237600;height:237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e 4" o:spid="_x0000_s1029" style="position:absolute;width:237600;height:237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e 5" o:spid="_x0000_s1030" style="position:absolute;left:5760;top:1800;width:63360;height:6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" fillcolor="#84a2c6" stroked="f" strokeweight="0"/>
                  </v:group>
                  <w10:wrap anchorx="margin" anchory="page"/>
                </v:group>
              </w:pict>
            </mc:Fallback>
          </mc:AlternateContent>
        </w:r>
        <w:r>
          <w:rPr>
            <w:rFonts w:ascii="Book Antiqua" w:hAnsi="Book Antiqua"/>
            <w:i/>
            <w:sz w:val="16"/>
          </w:rPr>
          <w:t xml:space="preserve"> As yeast in today's human family – contribution Pierluigi </w:t>
        </w:r>
        <w:proofErr w:type="spellStart"/>
        <w:r>
          <w:rPr>
            <w:rFonts w:ascii="Book Antiqua" w:hAnsi="Book Antiqua"/>
            <w:i/>
            <w:sz w:val="16"/>
          </w:rPr>
          <w:t>Dovis</w:t>
        </w:r>
        <w:proofErr w:type="spellEnd"/>
      </w:p>
      <w:p w14:paraId="029485DE" w14:textId="77777777" w:rsidR="003363AD" w:rsidRDefault="00000000">
        <w:pPr>
          <w:pStyle w:val="Intestazion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B8E"/>
    <w:multiLevelType w:val="multilevel"/>
    <w:tmpl w:val="5720E0D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2451363"/>
    <w:multiLevelType w:val="hybridMultilevel"/>
    <w:tmpl w:val="EC0E887E"/>
    <w:lvl w:ilvl="0" w:tplc="0403000D">
      <w:start w:val="1"/>
      <w:numFmt w:val="bullet"/>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2" w15:restartNumberingAfterBreak="0">
    <w:nsid w:val="1DF33C9A"/>
    <w:multiLevelType w:val="multilevel"/>
    <w:tmpl w:val="30FA74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AF245F0"/>
    <w:multiLevelType w:val="multilevel"/>
    <w:tmpl w:val="7A20BB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22536519">
    <w:abstractNumId w:val="2"/>
  </w:num>
  <w:num w:numId="2" w16cid:durableId="1970474519">
    <w:abstractNumId w:val="0"/>
  </w:num>
  <w:num w:numId="3" w16cid:durableId="661394575">
    <w:abstractNumId w:val="3"/>
  </w:num>
  <w:num w:numId="4" w16cid:durableId="197166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AD"/>
    <w:rsid w:val="00026A7E"/>
    <w:rsid w:val="00055881"/>
    <w:rsid w:val="003363AD"/>
    <w:rsid w:val="004620D3"/>
    <w:rsid w:val="00B60A10"/>
    <w:rsid w:val="00EE4B9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DAE0"/>
  <w15:docId w15:val="{0834AEE3-0790-4068-800C-6A3AF1AB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806B3F"/>
    <w:rPr>
      <w:sz w:val="20"/>
    </w:rPr>
  </w:style>
  <w:style w:type="character" w:customStyle="1" w:styleId="FootnoteCharacters">
    <w:name w:val="Footnote Characters"/>
    <w:basedOn w:val="Carpredefinitoparagrafo"/>
    <w:uiPriority w:val="99"/>
    <w:semiHidden/>
    <w:unhideWhenUsed/>
    <w:qFormat/>
    <w:rsid w:val="00806B3F"/>
    <w:rPr>
      <w:vertAlign w:val="superscript"/>
    </w:rPr>
  </w:style>
  <w:style w:type="character" w:customStyle="1" w:styleId="FootnoteAnchor">
    <w:name w:val="Footnote Anchor"/>
    <w:rPr>
      <w:vertAlign w:val="superscript"/>
    </w:rPr>
  </w:style>
  <w:style w:type="character" w:customStyle="1" w:styleId="IntestazioneCarattere">
    <w:name w:val="Intestazione Carattere"/>
    <w:basedOn w:val="Carpredefinitoparagrafo"/>
    <w:link w:val="Intestazione"/>
    <w:uiPriority w:val="99"/>
    <w:qFormat/>
    <w:rsid w:val="00A36B08"/>
  </w:style>
  <w:style w:type="character" w:customStyle="1" w:styleId="PidipaginaCarattere">
    <w:name w:val="Piè di pagina Carattere"/>
    <w:basedOn w:val="Carpredefinitoparagrafo"/>
    <w:link w:val="Pidipagina"/>
    <w:uiPriority w:val="99"/>
    <w:qFormat/>
    <w:rsid w:val="00A36B08"/>
  </w:style>
  <w:style w:type="character" w:styleId="Numeropagina">
    <w:name w:val="page number"/>
    <w:basedOn w:val="Carpredefinitoparagrafo"/>
    <w:uiPriority w:val="99"/>
    <w:unhideWhenUsed/>
    <w:qFormat/>
    <w:rsid w:val="00A36B08"/>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estonotaapidipagina">
    <w:name w:val="footnote text"/>
    <w:basedOn w:val="Normale"/>
    <w:link w:val="TestonotaapidipaginaCarattere"/>
    <w:uiPriority w:val="99"/>
    <w:semiHidden/>
    <w:unhideWhenUsed/>
    <w:rsid w:val="00806B3F"/>
    <w:pPr>
      <w:spacing w:after="0" w:line="240" w:lineRule="auto"/>
    </w:pPr>
    <w:rPr>
      <w:sz w:val="20"/>
    </w:rPr>
  </w:style>
  <w:style w:type="paragraph" w:styleId="Paragrafoelenco">
    <w:name w:val="List Paragraph"/>
    <w:basedOn w:val="Normale"/>
    <w:uiPriority w:val="34"/>
    <w:qFormat/>
    <w:rsid w:val="0024764F"/>
    <w:pPr>
      <w:ind w:left="720"/>
      <w:contextualSpacing/>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A36B08"/>
    <w:pPr>
      <w:tabs>
        <w:tab w:val="center" w:pos="4819"/>
        <w:tab w:val="right" w:pos="9638"/>
      </w:tabs>
      <w:spacing w:after="0" w:line="240" w:lineRule="auto"/>
    </w:pPr>
  </w:style>
  <w:style w:type="paragraph" w:styleId="Pidipagina">
    <w:name w:val="footer"/>
    <w:basedOn w:val="Normale"/>
    <w:link w:val="PidipaginaCarattere"/>
    <w:uiPriority w:val="99"/>
    <w:unhideWhenUsed/>
    <w:rsid w:val="00A36B08"/>
    <w:pPr>
      <w:tabs>
        <w:tab w:val="center" w:pos="4819"/>
        <w:tab w:val="right" w:pos="9638"/>
      </w:tabs>
      <w:spacing w:after="0" w:line="240" w:lineRule="auto"/>
    </w:pPr>
  </w:style>
  <w:style w:type="paragraph" w:customStyle="1" w:styleId="P68B1DB1-Normale1">
    <w:name w:val="P68B1DB1-Normale1"/>
    <w:basedOn w:val="Normale"/>
    <w:qFormat/>
    <w:rPr>
      <w:rFonts w:ascii="Book Antiqua" w:hAnsi="Book Antiqua"/>
      <w:i/>
      <w:sz w:val="20"/>
    </w:rPr>
  </w:style>
  <w:style w:type="paragraph" w:customStyle="1" w:styleId="P68B1DB1-Normale2">
    <w:name w:val="P68B1DB1-Normale2"/>
    <w:basedOn w:val="Normale"/>
    <w:qFormat/>
    <w:rPr>
      <w:rFonts w:ascii="Book Antiqua" w:hAnsi="Book Antiqua"/>
      <w:b/>
      <w:color w:val="FF0000"/>
      <w:sz w:val="24"/>
      <w14:shadow w14:blurRad="63500" w14:dist="50800" w14:dir="18900000" w14:sx="0" w14:sy="0" w14:kx="0" w14:ky="0" w14:algn="none">
        <w14:srgbClr w14:val="000000">
          <w14:alpha w14:val="50000"/>
        </w14:srgbClr>
      </w14:shadow>
    </w:rPr>
  </w:style>
  <w:style w:type="paragraph" w:customStyle="1" w:styleId="P68B1DB1-Normale3">
    <w:name w:val="P68B1DB1-Normale3"/>
    <w:basedOn w:val="Normale"/>
    <w:qFormat/>
    <w:rPr>
      <w:rFonts w:ascii="Book Antiqua" w:hAnsi="Book Antiqua"/>
      <w:b/>
      <w:sz w:val="20"/>
    </w:rPr>
  </w:style>
  <w:style w:type="paragraph" w:customStyle="1" w:styleId="P68B1DB1-Normale4">
    <w:name w:val="P68B1DB1-Normale4"/>
    <w:basedOn w:val="Normale"/>
    <w:qFormat/>
    <w:rPr>
      <w:rFonts w:ascii="Book Antiqua" w:hAnsi="Book Antiqua"/>
      <w:sz w:val="20"/>
    </w:rPr>
  </w:style>
  <w:style w:type="paragraph" w:customStyle="1" w:styleId="P68B1DB1-Normale5">
    <w:name w:val="P68B1DB1-Normale5"/>
    <w:basedOn w:val="Normale"/>
    <w:qFormat/>
    <w:rPr>
      <w:rFonts w:ascii="Book Antiqua" w:hAnsi="Book Antiqua"/>
    </w:rPr>
  </w:style>
  <w:style w:type="paragraph" w:customStyle="1" w:styleId="P68B1DB1-Paragrafoelenco6">
    <w:name w:val="P68B1DB1-Paragrafoelenco6"/>
    <w:basedOn w:val="Paragrafoelenco"/>
    <w:qFormat/>
    <w:rPr>
      <w:rFonts w:ascii="Book Antiqua" w:hAnsi="Book Antiqua"/>
      <w:sz w:val="20"/>
    </w:rPr>
  </w:style>
  <w:style w:type="paragraph" w:customStyle="1" w:styleId="P68B1DB1-Normale7">
    <w:name w:val="P68B1DB1-Normale7"/>
    <w:basedOn w:val="Normale"/>
    <w:qFormat/>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1603</Words>
  <Characters>9141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Dovis</dc:creator>
  <dc:description/>
  <cp:lastModifiedBy>Joan Lluís Playà</cp:lastModifiedBy>
  <cp:revision>3</cp:revision>
  <dcterms:created xsi:type="dcterms:W3CDTF">2023-01-08T10:54:00Z</dcterms:created>
  <dcterms:modified xsi:type="dcterms:W3CDTF">2023-01-10T14:06:00Z</dcterms:modified>
  <dc:language>en-AU</dc:language>
</cp:coreProperties>
</file>